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28" w:history="1">
        <w:r>
          <w:rPr>
            <w:rFonts w:ascii="Arial" w:hAnsi="Arial" w:eastAsia="Arial" w:cs="Arial"/>
            <w:color w:val="155CAA"/>
            <w:u w:val="single"/>
          </w:rPr>
          <w:t xml:space="preserve">1 Benoeming lid raad van toezicht Openbaar Onderwijs Groningen juni 2020 (230929-2020)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28"/>
      <w:r w:rsidRPr="00A448AC">
        <w:rPr>
          <w:rFonts w:ascii="Arial" w:hAnsi="Arial" w:cs="Arial"/>
          <w:b/>
          <w:bCs/>
          <w:color w:val="303F4C"/>
          <w:lang w:val="en-US"/>
        </w:rPr>
        <w:t>Benoeming lid raad van toezicht Openbaar Onderwijs Groningen juni 2020 (230929-2020)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lid raad van toezicht Openbaar Onderwijs Groningen juni 2020 (230929-2020)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Benoeming RvT Openbaar Onderwijs Groningen juni 2020 Benoemingsverzoek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noeming-lid-raad-van-toezicht-Openbaar-Onderwijs-Groningen-juni-2020-230929-2020.pdf" TargetMode="External" /><Relationship Id="rId25" Type="http://schemas.openxmlformats.org/officeDocument/2006/relationships/hyperlink" Target="https://gemeenteraad.groningen.nl//Documenten/Bijlage/Bijlage-Benoeming-RvT-Openbaar-Onderwijs-Groningen-juni-2020-Benoemingsv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