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" w:history="1">
        <w:r>
          <w:rPr>
            <w:rFonts w:ascii="Arial" w:hAnsi="Arial" w:eastAsia="Arial" w:cs="Arial"/>
            <w:color w:val="155CAA"/>
            <w:u w:val="single"/>
          </w:rPr>
          <w:t xml:space="preserve">1 Budgetaanvraag the Passion in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"/>
      <w:r w:rsidRPr="00A448AC">
        <w:rPr>
          <w:rFonts w:ascii="Arial" w:hAnsi="Arial" w:cs="Arial"/>
          <w:b/>
          <w:bCs/>
          <w:color w:val="303F4C"/>
          <w:lang w:val="en-US"/>
        </w:rPr>
        <w:t>Budgetaanvraag the Passion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Budgetaanvraag the Passion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udgetaanvraag-the-Passion-in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