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08" text:style-name="Internet_20_link" text:visited-style-name="Visited_20_Internet_20_Link">
              <text:span text:style-name="ListLabel_20_28">
                <text:span text:style-name="T8">1 Co-investeringsfonds Sport kredieten 2020 (353112-2019)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08"/>
        Co-investeringsfonds Sport kredieten 2020 (353112-2019)
        <text:bookmark-end text:name="26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07-11-2019 09:45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Visie op Sportpark De Kring.pdf
              <text:span text:style-name="T3"/>
            </text:p>
            <text:p text:style-name="P7"/>
          </table:table-cell>
          <table:table-cell table:style-name="Table4.A2" office:value-type="string">
            <text:p text:style-name="P8">07-11-2019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273,50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Visie-op-Sportpark-De-K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Co-investeringsfonds Sport kredieten 2020 (353112-2019).pdf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07-11-2019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Co-investeringsfonds-Sport-kredieten-2020-353112-2019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83" meta:non-whitespace-character-count="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