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" text:style-name="Internet_20_link" text:visited-style-name="Visited_20_Internet_20_Link">
              <text:span text:style-name="ListLabel_20_28">
                <text:span text:style-name="T8">1 Decembercirculaire gemeentefonds 2019 (45788-2020)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"/>
        Decembercirculaire gemeentefonds 2019 (45788-2020)
        <text:bookmark-end text:name="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29-01-2020 12:06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Decembercirculaire gemeentefonds 2019 (45788-2020)
              <text:span text:style-name="T3"/>
            </text:p>
            <text:p text:style-name="P7"/>
          </table:table-cell>
          <table:table-cell table:style-name="Table4.A2" office:value-type="string">
            <text:p text:style-name="P8">29-01-2020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281,31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cembercirculaire-gemeentefonds-2019-4578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4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