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72" text:style-name="Internet_20_link" text:visited-style-name="Visited_20_Internet_20_Link">
              <text:span text:style-name="ListLabel_20_28">
                <text:span text:style-name="T8">1 Europese aanbesteding raadsinformatiesysteem (118272-2019)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72"/>
        Europese aanbesteding raadsinformatiesysteem (118272-2019)
        <text:bookmark-end text:name="110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25-06-2019 10:32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Europese aanbesteding raadsinformatiesysteem (118272-2019).pdf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25-06-2019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Europese-aanbesteding-raadsinformatiesysteem-118272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422" meta:non-whitespace-character-count="3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