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8" text:style-name="Internet_20_link" text:visited-style-name="Visited_20_Internet_20_Link">
              <text:span text:style-name="ListLabel_20_28">
                <text:span text:style-name="T8">1 Financieel Meerjarenbeeld 2017-2020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8"/>
        Financieel Meerjarenbeeld 2017-2020
        <text:bookmark-end text:name="6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Meerjarenbeeld 2017-2020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25-05-2016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Meerjarenbeeld-2017-2020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Financieel Meerjarenbeeld 2017-2020.pdf
              <text:span text:style-name="T3"/>
            </text:p>
            <text:p text:style-name="P7"/>
          </table:table-cell>
          <table:table-cell table:style-name="Table4.A2" office:value-type="string">
            <text:p text:style-name="P8">25-05-2016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el-Meerjarenbeeld-2017-2020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6" meta:character-count="420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