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07" text:style-name="Internet_20_link" text:visited-style-name="Visited_20_Internet_20_Link">
              <text:span text:style-name="ListLabel_20_28">
                <text:span text:style-name="T8">1 Financiering uitbreiding fase 4 Meeroeversschool (33316-2019)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07"/>
        Financiering uitbreiding fase 4 Meeroeversschool (33316-2019)
        <text:bookmark-end text:name="110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13-03-2019 13:08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Financiering uitbreiding fase 4 Meeroeversschool (33316-2019).pdf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963,21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inanciering-uitbreiding-fase-4-Meeroeversschool-33316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31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