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96" text:style-name="Internet_20_link" text:visited-style-name="Visited_20_Internet_20_Link">
              <text:span text:style-name="ListLabel_20_28">
                <text:span text:style-name="T8">1 Gemeenterekening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96"/>
        Gemeenterekening 2014
        <text:bookmark-end text:name="52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Gemeenterekening 2014 
              <text:s/>
              - Standaard Raad 24-4-2015 verkleind.pdf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Gemeenterekening-2014-Standaard-Raad-24-4-2015-verklei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Erratum Gemeenterekening 2014.pdf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Erratum-Gemeenterekening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Gemeenterekening 2014.pdf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emeenterekening-201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6" meta:character-count="466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