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09" text:style-name="Internet_20_link" text:visited-style-name="Visited_20_Internet_20_Link">
              <text:span text:style-name="ListLabel_20_28">
                <text:span text:style-name="T8">1 Gemeenterekening 2019 (221755-2020)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09"/>
        Gemeenterekening 2019 (221755-2020)
        <text:bookmark-end text:name="109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20-05-2020 14:36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Gemeenterekening 2019 Gemeente Groningen (221755-2020)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meenterekening-2019-Gemeente-Groningen-221755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Aanbiedingsbrief Gemeenterekening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455,86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Aanbiedingsbrief-Gemeenter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Gemeenterekening 2019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Gemeenterekening-2019-Gemeente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9" meta:character-count="517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