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5" text:style-name="Internet_20_link" text:visited-style-name="Visited_20_Internet_20_Link">
              <text:span text:style-name="ListLabel_20_28">
                <text:span text:style-name="T8">1 Integraal gebiedsgericht werken en beantwoording gerelateerde moties en initiatiefvoorstellen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5"/>
        Integraal gebiedsgericht werken en beantwoording gerelateerde moties en initiatiefvoorstellen
        <text:bookmark-end text:name="5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Integraal gebiedsgericht werken en beantwoording gerelateerde moties en initiatiefvoorstellen.pdf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448,42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tegraal-gebiedsgericht-werken-en-beantwoording-gerelateerde-moties-en-initiatiefvoorstell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527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