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5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m b t  gedeeltelijke verplaatsing Iederz t b v  OV Bureau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5"/>
      <w:r w:rsidRPr="00A448AC">
        <w:rPr>
          <w:rFonts w:ascii="Arial" w:hAnsi="Arial" w:cs="Arial"/>
          <w:b/>
          <w:bCs/>
          <w:color w:val="303F4C"/>
          <w:lang w:val="en-US"/>
        </w:rPr>
        <w:t>Kredietaanvraag m b t  gedeeltelijke verplaatsing Iederz t b v  OV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 b t  gedeeltelijke verplaatsing Iederz t b v  OV Bureau.pdf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m-b-t-gedeeltelijke-verplaatsing-Iederz-t-b-v-OV-Bureau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