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44" text:style-name="Internet_20_link" text:visited-style-name="Visited_20_Internet_20_Link">
              <text:span text:style-name="ListLabel_20_28">
                <text:span text:style-name="T8">1 Kredietaanvraag t.b.v. laadinfrastructuur gemeentelijk wagenpark (242012-2020)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44"/>
        Kredietaanvraag t.b.v. laadinfrastructuur gemeentelijk wagenpark (242012-2020)
        <text:bookmark-end text:name="109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03-06-2020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t.b.v. laadinfrastructuur gemeentelijk wagenpark (242012-2020)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t-b-v-laadinfrastructuur-gemeentelijk-wagenpark-24201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78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