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21:13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047" text:style-name="Internet_20_link" text:visited-style-name="Visited_20_Internet_20_Link">
              <text:span text:style-name="ListLabel_20_28">
                <text:span text:style-name="T8">1 Landelijke intocht Sinterklaas 2013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047"/>
        Landelijke intocht Sinterklaas 2013
        <text:bookmark-end text:name="304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23-09-2013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Landelijke intocht Sinterklaas 2013.pdf
              <text:span text:style-name="T3"/>
            </text:p>
            <text:p text:style-name="P7"/>
          </table:table-cell>
          <table:table-cell table:style-name="Table4.A2" office:value-type="string">
            <text:p text:style-name="P8">23-09-2013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342,04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Landelijke-intocht-Sinterklaas-2013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0" meta:character-count="353" meta:non-whitespace-character-count="3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1951732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1951732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