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92" text:style-name="Internet_20_link" text:visited-style-name="Visited_20_Internet_20_Link">
              <text:span text:style-name="ListLabel_20_28">
                <text:span text:style-name="T8">
                  1 Meerjarenprogramma Sport 
                  <text:s/>
                  bewegen 2016 - 2020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92"/>
        Meerjarenprogramma Sport 
        <text:s/>
        bewegen 2016 - 2020
        <text:bookmark-end text:name="62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Meerjarenprogramma Sport 
              <text:s/>
              bewegen 2016 - 2020.pdf
              <text:span text:style-name="T3"/>
            </text:p>
            <text:p text:style-name="P7"/>
          </table:table-cell>
          <table:table-cell table:style-name="Table4.A2" office:value-type="string">
            <text:p text:style-name="P8">14-04-2016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eerjarenprogramma-Sport-bewegen-2016-202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82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