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02:03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089" text:style-name="Internet_20_link" text:visited-style-name="Visited_20_Internet_20_Link">
              <text:span text:style-name="ListLabel_20_28">
                <text:span text:style-name="T8">1 Meerjarenprogramma Verlceer en Vervoer 2014-2017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089"/>
        Meerjarenprogramma Verlceer en Vervoer 2014-2017
        <text:bookmark-end text:name="308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22-11-2013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Meerjarenprogramma Verlceer en Vervoer 2014-2017.pdf
              <text:span text:style-name="T3"/>
            </text:p>
            <text:p text:style-name="P7"/>
          </table:table-cell>
          <table:table-cell table:style-name="Table4.A2" office:value-type="string">
            <text:p text:style-name="P8">22-11-2013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5,77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Meerjarenprogramma-Verlceer-en-Vervoer-2014-20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3" meta:character-count="390" meta:non-whitespace-character-count="3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1659049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1659049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