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67" text:style-name="Internet_20_link" text:visited-style-name="Visited_20_Internet_20_Link">
              <text:span text:style-name="ListLabel_20_28">
                <text:span text:style-name="T8">1 Nacalculatie vervanging 3 velden en veldverlichting sportpark Esserberg VIP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67"/>
        Nacalculatie vervanging 3 velden en veldverlichting sportpark Esserberg VIP 2023
        <text:bookmark-end text:name="145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12-03-2025 14:13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Nacalculatie vervanging 3 velden en veldverlichting sportpark Esserberg VIP 2023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acalculatie-vervanging-3-velden-en-veldverlichting-sportpark-Esserberg-VIP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Nacalculatie vervanging 3 velden en veldverlichting sportpark Esserberg VIP 2023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gemeenteraad.groningen.nl//Documenten/Bijlage-Nacalculatie-vervanging-3-velden-en-veldverlichting-sportpark-Esserberg-VIP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601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