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33" text:style-name="Internet_20_link" text:visited-style-name="Visited_20_Internet_20_Link">
              <text:span text:style-name="ListLabel_20_28">
                <text:span text:style-name="T8">1 Nieuwbouw en omgeving basisschool Woltersum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33"/>
        Nieuwbouw en omgeving basisschool Woltersum
        <text:bookmark-end text:name="14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16-10-2024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Nieuwbouw en omgeving basisschool Woltersum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554,12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ieuwbouw-en-omgeving-basisschool-Wolte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 Nieuwbouw school Woltersum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-Nieuwbouw-school-Wolters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B Ontwikkelstudie terreininrichting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-Ontwikkelstudie-terreininr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4" meta:character-count="510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