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4" w:history="1">
        <w:r>
          <w:rPr>
            <w:rFonts w:ascii="Arial" w:hAnsi="Arial" w:eastAsia="Arial" w:cs="Arial"/>
            <w:color w:val="155CAA"/>
            <w:u w:val="single"/>
          </w:rPr>
          <w:t xml:space="preserve">1 Opheffen geheimhouding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4"/>
      <w:r w:rsidRPr="00A448AC">
        <w:rPr>
          <w:rFonts w:ascii="Arial" w:hAnsi="Arial" w:cs="Arial"/>
          <w:b/>
          <w:bCs/>
          <w:color w:val="303F4C"/>
          <w:lang w:val="en-US"/>
        </w:rPr>
        <w:t>Opheffen geheimhouding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Opheffen-geheimhoud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