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02" w:history="1">
        <w:r>
          <w:rPr>
            <w:rFonts w:ascii="Arial" w:hAnsi="Arial" w:eastAsia="Arial" w:cs="Arial"/>
            <w:color w:val="155CAA"/>
            <w:u w:val="single"/>
          </w:rPr>
          <w:t xml:space="preserve">1 Septembercirculaire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02"/>
      <w:r w:rsidRPr="00A448AC">
        <w:rPr>
          <w:rFonts w:ascii="Arial" w:hAnsi="Arial" w:cs="Arial"/>
          <w:b/>
          <w:bCs/>
          <w:color w:val="303F4C"/>
          <w:lang w:val="en-US"/>
        </w:rPr>
        <w:t>Septembercirculaire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eptembercirculair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