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43" text:style-name="Internet_20_link" text:visited-style-name="Visited_20_Internet_20_Link">
              <text:span text:style-name="ListLabel_20_28">
                <text:span text:style-name="T8">1 Slot- en nacalculatie Sanering Riolering 2011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43"/>
        Slot- en nacalculatie Sanering Riolering 2011
        <text:bookmark-end text:name="53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23-10-2015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Slot- en nacalculatie Sanering Riolering 2011.pdf
              <text:span text:style-name="T3"/>
            </text:p>
            <text:p text:style-name="P7"/>
          </table:table-cell>
          <table:table-cell table:style-name="Table4.A2" office:value-type="string">
            <text:p text:style-name="P8">23-10-2015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301,67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Slot-en-nacalculatie-Sanering-Riolering-2011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383" meta:non-whitespace-character-count="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