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11:29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50" text:style-name="Internet_20_link" text:visited-style-name="Visited_20_Internet_20_Link">
              <text:span text:style-name="ListLabel_20_28">
                <text:span text:style-name="T8">
                  1 Vaststelling 
                  <text:s/>
                  Partiële herziening bestemmingsplan Poelestraat-achterzijde laatste versie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50"/>
        Vaststelling 
        <text:s/>
        Partiële herziening bestemmingsplan Poelestraat-achterzijde laatste versie
        <text:bookmark-end text:name="435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07-10-2014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Part 
              <text:s/>
              herz 
              <text:s/>
              bp Poelestraat-achterzijde bijlage rv toel. + regels bijlage 1.pdf
              <text:span text:style-name="T3"/>
            </text:p>
            <text:p text:style-name="P7"/>
          </table:table-cell>
          <table:table-cell table:style-name="Table4.A2" office:value-type="string">
            <text:p text:style-name="P8">07-10-2014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601,28 KB</text:p>
          </table:table-cell>
          <table:table-cell table:style-name="Table4.A2" office:value-type="string">
            <text:p text:style-name="P33">
              <text:a xlink:type="simple" xlink:href="https://gemeenteraad.groningen.nl//Documenten/Bijlage/Part-herz-bp-Poelestraat-achterzijde-bijlage-rv-toel-regels-bijlage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Part 
              <text:s/>
              herz 
              <text:s/>
              bp Poelestraat-achterzijde bijlage rv verbeelding bijlage 2.pdf
              <text:span text:style-name="T3"/>
            </text:p>
            <text:p text:style-name="P7"/>
          </table:table-cell>
          <table:table-cell table:style-name="Table4.A2" office:value-type="string">
            <text:p text:style-name="P8">07-10-2014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121,50 KB</text:p>
          </table:table-cell>
          <table:table-cell table:style-name="Table4.A2" office:value-type="string">
            <text:p text:style-name="P33">
              <text:a xlink:type="simple" xlink:href="https://gemeenteraad.groningen.nl//Documenten/Bijlage/Part-herz-bp-Poelestraat-achterzijde-bijlage-rv-verbeelding-bijlage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Vaststelling 
              <text:s/>
              Partiële herziening bestemmingsplan Poelestraat-achterzijde laatste versie.pdf
              <text:span text:style-name="T3"/>
            </text:p>
            <text:p text:style-name="P7"/>
          </table:table-cell>
          <table:table-cell table:style-name="Table4.A2" office:value-type="string">
            <text:p text:style-name="P8">07-10-2014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645,97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Vaststelling-Partiele-herziening-bestemmingsplan-Poelestraat-achterzijde-laatste-versie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1" meta:paragraph-count="39" meta:word-count="91" meta:character-count="727" meta:non-whitespace-character-count="66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1564708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1564708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