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27" text:style-name="Internet_20_link" text:visited-style-name="Visited_20_Internet_20_Link">
              <text:span text:style-name="ListLabel_20_28">
                <text:span text:style-name="T8">1 Vaststelling bestemmingsplan Fabriekslaan suikersiloterrein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27"/>
        Vaststelling bestemmingsplan Fabriekslaan suikersiloterrein
        <text:bookmark-end text:name="53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28-08-2015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toel. en regels rv Fabriekslaan suikersiloterrein.pdf
              <text:span text:style-name="T3"/>
            </text:p>
            <text:p text:style-name="P7"/>
          </table:table-cell>
          <table:table-cell table:style-name="Table4.A2" office:value-type="string">
            <text:p text:style-name="P8">28-08-2015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4.A2" office:value-type="string">
            <text:p text:style-name="P33">
              <text:a xlink:type="simple" xlink:href="https://gemeenteraad.groningen.nl//Documenten/Bijlage/toel-en-regels-rv-Fabriekslaan-suikersiloterr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verbeelding rv Fabriekslaan suikersiloterrein.pdf
              <text:span text:style-name="T3"/>
            </text:p>
            <text:p text:style-name="P7"/>
          </table:table-cell>
          <table:table-cell table:style-name="Table4.A2" office:value-type="string">
            <text:p text:style-name="P8">28-08-2015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198,62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verbeelding-rv-Fabriekslaan-suikersilo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Vaststelling bestemmingsplan Fabriekslaan suikersiloterrein.pdf
              <text:span text:style-name="T3"/>
            </text:p>
            <text:p text:style-name="P7"/>
          </table:table-cell>
          <table:table-cell table:style-name="Table4.A2" office:value-type="string">
            <text:p text:style-name="P8">28-08-2015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Fabriekslaan-suikersiloterrein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2" meta:character-count="587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