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400" text:style-name="Internet_20_link" text:visited-style-name="Visited_20_Internet_20_Link">
              <text:span text:style-name="ListLabel_20_28">
                <text:span text:style-name="T8">1 Vaststelling bestemmingsplan Polaris Pleiadenlaan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400"/>
        Vaststelling bestemmingsplan Polaris Pleiadenlaan
        <text:bookmark-end text:name="64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16-12-2016 13:01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2.3 bestemmingsplan Polaris Pleiadenlaan 
              <text:s/>
              toelichting en regels.pdf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2-3-bestemmingsplan-Polaris-Pleiadenlaan-toelichting-en-regels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2.4 bijlagenbundel.pdf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8,01 MB</text:p>
          </table:table-cell>
          <table:table-cell table:style-name="Table4.A2" office:value-type="string">
            <text:p text:style-name="P33">
              <text:a xlink:type="simple" xlink:href="https://gemeenteraad.groningen.nl//Documenten/Bijlage/2-4-bijlagenbundel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2.5 verbeelding.pdf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97,29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2-5-verbeelding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2.6 bijlage hogere grenswaarden geluid.pdf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542,94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2-6-bijlage-hogere-grenswaarden-geluid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Vaststelling bestemmingsplan Polaris Pleiadenlaan 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2,13 MB
            </text:p>
          </table:table-cell>
          <table:table-cell table:style-name="Table4.A2" office:value-type="string">
            <text:p text:style-name="P33">
              <text:a xlink:type="simple" xlink:href="https://gemeenteraad.groningen.nl//Documenten/Document/Vaststelling-bestemmingsplan-Polaris-Pleiadenlaan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91" meta:character-count="663" meta:non-whitespace-character-count="6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