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9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Station Groningen Europapark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9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Station Groningen Europapark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Station Groningen Europapark.pdf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Station-Groningen-Europapa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