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53" text:style-name="Internet_20_link" text:visited-style-name="Visited_20_Internet_20_Link">
              <text:span text:style-name="ListLabel_20_28">
                <text:span text:style-name="T8">1 Vaststelling bestemmingsplan Tracé Ring Zuid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53"/>
        Vaststelling bestemmingsplan Tracé Ring Zuid
        <text:bookmark-end text:name="133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22-02-2023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Trace Ring Zuid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Trace-Ring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bestemmingsplan Trace Ring Zuid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bestemmingsplan-Trace-Ring-Zuid-toel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bestemmingsplan Trace Ring Zuid regels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787,14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bestemmingsplan-Trace-Ring-Zuid-rege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bestemmingsplan Trace Ring Zuid 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32,17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bestemmingsplan-Trace-Ring-Zuid-verbeel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Zienswijzenverslag ontwerpbestemmingsplan Trace Ring Zuid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Zienswijzenverslag-ontwerpbestemmingsplan-Trace-Ring-Zu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5" meta:character-count="717" meta:non-whitespace-character-count="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