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93" text:style-name="Internet_20_link" text:visited-style-name="Visited_20_Internet_20_Link">
              <text:span text:style-name="ListLabel_20_28">
                <text:span text:style-name="T8">1 Vaststelling bestemmingsplan Veegplan 2019 (Vervalt zie nieuw voorstel 12-2-2020)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93"/>
        Vaststelling bestemmingsplan Veegplan 2019 (Vervalt zie nieuw voorstel 12-2-2020)
        <text:bookmark-end text:name="120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02-12-2020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bestemmingsplan Veegplan 2019 (vervalt)
              <text:span text:style-name="T3"/>
            </text:p>
            <text:p text:style-name="P7"/>
          </table:table-cell>
          <table:table-cell table:style-name="Table4.A2" office:value-type="string">
            <text:p text:style-name="P8">21-10-2020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Veegplan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bestemmingsplan Veegplan 2019 Toelichting en Regels bijlage
              <text:span text:style-name="T3"/>
            </text:p>
            <text:p text:style-name="P7"/>
          </table:table-cell>
          <table:table-cell table:style-name="Table4.A2" office:value-type="string">
            <text:p text:style-name="P8">21-10-2020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bestemmingsplan-Veegplan-2019-Toelichting-en-Regels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Zienswijzenverslag bestemmingsplan Veegplan 2019
              <text:span text:style-name="T3"/>
            </text:p>
            <text:p text:style-name="P7"/>
          </table:table-cell>
          <table:table-cell table:style-name="Table4.A2" office:value-type="string">
            <text:p text:style-name="P8">21-10-2020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Zienswijzenverslag-bestemmingsplan-Veegplan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8" meta:character-count="645" meta:non-whitespace-character-count="5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