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96" text:style-name="Internet_20_link" text:visited-style-name="Visited_20_Internet_20_Link">
              <text:span text:style-name="ListLabel_20_28">
                <text:span text:style-name="T8">1 Verklaring vangnetuitkering BUIG 2019 (210348-2020)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96"/>
        Verklaring vangnetuitkering BUIG 2019 (210348-2020)
        <text:bookmark-end text:name="10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13-05-2020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Verklaring vangnetuitkering BUIG 2019 (210348-2020)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klaring-vangnetuitkering-BUIG-2019-21034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Bijage aanvraag Vangnetuitkering Participatiewet over 2019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age-aanvraag-Vangnetuitkering-Participatiewet-ov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86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