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2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onderwijshuisvesting Rummerinkhof te Haren (19601-2019)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2"/>
      <w:r w:rsidRPr="00A448AC">
        <w:rPr>
          <w:rFonts w:ascii="Arial" w:hAnsi="Arial" w:cs="Arial"/>
          <w:b/>
          <w:bCs/>
          <w:color w:val="303F4C"/>
          <w:lang w:val="en-US"/>
        </w:rPr>
        <w:t>Voorbereidingskrediet onderwijshuisvesting Rummerinkhof te Haren (19601-2019)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onderwijshuisvesting Rummerinkhof te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oorbereidingskrediet-onderwijshuisvesting-Rummerinkhof-te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