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2" w:history="1">
        <w:r>
          <w:rPr>
            <w:rFonts w:ascii="Arial" w:hAnsi="Arial" w:eastAsia="Arial" w:cs="Arial"/>
            <w:color w:val="155CAA"/>
            <w:u w:val="single"/>
          </w:rPr>
          <w:t xml:space="preserve">1 Welstandstoetsing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2"/>
      <w:r w:rsidRPr="00A448AC">
        <w:rPr>
          <w:rFonts w:ascii="Arial" w:hAnsi="Arial" w:cs="Arial"/>
          <w:b/>
          <w:bCs/>
          <w:color w:val="303F4C"/>
          <w:lang w:val="en-US"/>
        </w:rPr>
        <w:t>Welstandstoetsing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Welstandstoetsing.pdf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elstandstoetsin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