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90" text:style-name="Internet_20_link" text:visited-style-name="Visited_20_Internet_20_Link">
          <text:span text:style-name="ListLabel_20_28">
            <text:span text:style-name="T8">1 Wijziging GR Omgevingsdienst Groningen (58473-2020)</text:span>
          </text:span>
        </text:a>
      </text:p>
      <text:list text:style-name="WW8Num1">
        <text:list-item>
          <text:p text:style-name="P2" loext:marker-style-name="T5">
            <text:a xlink:type="simple" xlink:href="#9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"/>
        Wijziging GR Omgevingsdienst Groningen (58473-2020)
        <text:bookmark-end text:name="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07-02-2020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GR Omgevingsdienst Groningen (58473-2020)
              <text:span text:style-name="T3"/>
            </text:p>
            <text:p text:style-name="P7"/>
          </table:table-cell>
          <table:table-cell table:style-name="Table4.A2" office:value-type="string">
            <text:p text:style-name="P8">07-02-2020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GR-Omgevingsdienst-Groningen-58473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GR gewijzigd november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07-02-2020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222,89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GR-gewijzigd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Toelichting wijzigingen GR nav Wnra
              <text:span text:style-name="T3"/>
            </text:p>
            <text:p text:style-name="P7"/>
          </table:table-cell>
          <table:table-cell table:style-name="Table4.A2" office:value-type="string">
            <text:p text:style-name="P8">07-02-2020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Toelichting-wijzigingen-GR-nav-Wn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40" meta:word-count="78" meta:character-count="541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