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1999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10464" text:style-name="Internet_20_link" text:visited-style-name="Visited_20_Internet_20_Link">
              <text:span text:style-name="ListLabel_20_28">
                <text:span text:style-name="T8">1 Vragen D66 over plan van aanpak ICT en arbeidsmarkt (met antwoord)</text:span>
              </text:span>
            </text:a>
          </text:p>
        </text:list-item>
        <text:list-item>
          <text:p text:style-name="P2">
            <text:a xlink:type="simple" xlink:href="#10459" text:style-name="Internet_20_link" text:visited-style-name="Visited_20_Internet_20_Link">
              <text:span text:style-name="ListLabel_20_28">
                <text:span text:style-name="T8">2 Vragen D66 over toekomst Scheepvaartmuseum (met antwoord)</text:span>
              </text:span>
            </text:a>
          </text:p>
        </text:list-item>
        <text:list-item>
          <text:p text:style-name="P2">
            <text:a xlink:type="simple" xlink:href="#10447" text:style-name="Internet_20_link" text:visited-style-name="Visited_20_Internet_20_Link">
              <text:span text:style-name="ListLabel_20_28">
                <text:span text:style-name="T8">3 Vragen GPV over verkeerssituatie Paddepoel en Selwerd (met antwoord)</text:span>
              </text:span>
            </text:a>
          </text:p>
        </text:list-item>
        <text:list-item>
          <text:p text:style-name="P2">
            <text:a xlink:type="simple" xlink:href="#10462" text:style-name="Internet_20_link" text:visited-style-name="Visited_20_Internet_20_Link">
              <text:span text:style-name="ListLabel_20_28">
                <text:span text:style-name="T8">4 Vragen GroenLinks over 'zuivere koffie' voor EZ (met antwoord)</text:span>
              </text:span>
            </text:a>
          </text:p>
        </text:list-item>
        <text:list-item>
          <text:p text:style-name="P2">
            <text:a xlink:type="simple" xlink:href="#10465" text:style-name="Internet_20_link" text:visited-style-name="Visited_20_Internet_20_Link">
              <text:span text:style-name="ListLabel_20_28">
                <text:span text:style-name="T8">5 Vragen meerdere raadsfracties over het jaar van de vrijwilliger (met antwoord)</text:span>
              </text:span>
            </text:a>
          </text:p>
        </text:list-item>
        <text:list-item>
          <text:p text:style-name="P2">
            <text:a xlink:type="simple" xlink:href="#10454" text:style-name="Internet_20_link" text:visited-style-name="Visited_20_Internet_20_Link">
              <text:span text:style-name="ListLabel_20_28">
                <text:span text:style-name="T8">6 Vragen PvdA over initiatief aangepaste woningen met ADL-post op CiBoGa-terrein (met antwoord)</text:span>
              </text:span>
            </text:a>
          </text:p>
        </text:list-item>
        <text:list-item>
          <text:p text:style-name="P2">
            <text:a xlink:type="simple" xlink:href="#10463" text:style-name="Internet_20_link" text:visited-style-name="Visited_20_Internet_20_Link">
              <text:span text:style-name="ListLabel_20_28">
                <text:span text:style-name="T8">7 Vragen PvdA over parkeercapaciteit bij sportvelden Kardinge (met antwoord)</text:span>
              </text:span>
            </text:a>
          </text:p>
        </text:list-item>
        <text:list-item>
          <text:p text:style-name="P2">
            <text:a xlink:type="simple" xlink:href="#10451" text:style-name="Internet_20_link" text:visited-style-name="Visited_20_Internet_20_Link">
              <text:span text:style-name="ListLabel_20_28">
                <text:span text:style-name="T8">8 Vragen SP over (on-)veiligheid op basisscholen (met antwoord)</text:span>
              </text:span>
            </text:a>
          </text:p>
        </text:list-item>
        <text:list-item>
          <text:p text:style-name="P2">
            <text:a xlink:type="simple" xlink:href="#10445" text:style-name="Internet_20_link" text:visited-style-name="Visited_20_Internet_20_Link">
              <text:span text:style-name="ListLabel_20_28">
                <text:span text:style-name="T8">9 Vragen SP over 3e fase Herinrichting Noorderplantsoen (met antwoord)</text:span>
              </text:span>
            </text:a>
          </text:p>
        </text:list-item>
        <text:list-item>
          <text:p text:style-name="P2">
            <text:a xlink:type="simple" xlink:href="#10449" text:style-name="Internet_20_link" text:visited-style-name="Visited_20_Internet_20_Link">
              <text:span text:style-name="ListLabel_20_28">
                <text:span text:style-name="T8">10 Vragen SP over betalingsregeling OZB (met antwoord)</text:span>
              </text:span>
            </text:a>
          </text:p>
        </text:list-item>
        <text:list-item>
          <text:p text:style-name="P2">
            <text:a xlink:type="simple" xlink:href="#10442" text:style-name="Internet_20_link" text:visited-style-name="Visited_20_Internet_20_Link">
              <text:span text:style-name="ListLabel_20_28">
                <text:span text:style-name="T8">11 Vragen SP over bezoekdwang banenbeurs (met antwoord)</text:span>
              </text:span>
            </text:a>
          </text:p>
        </text:list-item>
        <text:list-item>
          <text:p text:style-name="P2">
            <text:a xlink:type="simple" xlink:href="#10452" text:style-name="Internet_20_link" text:visited-style-name="Visited_20_Internet_20_Link">
              <text:span text:style-name="ListLabel_20_28">
                <text:span text:style-name="T8">12 Vragen SP over categorale bijzondere bijstand (met antwoord)</text:span>
              </text:span>
            </text:a>
          </text:p>
        </text:list-item>
        <text:list-item>
          <text:p text:style-name="P2">
            <text:a xlink:type="simple" xlink:href="#10446" text:style-name="Internet_20_link" text:visited-style-name="Visited_20_Internet_20_Link">
              <text:span text:style-name="ListLabel_20_28">
                <text:span text:style-name="T8">13 Vragen SP over doorstroming WIW-ers (met antwoord)</text:span>
              </text:span>
            </text:a>
          </text:p>
        </text:list-item>
        <text:list-item>
          <text:p text:style-name="P2">
            <text:a xlink:type="simple" xlink:href="#10453" text:style-name="Internet_20_link" text:visited-style-name="Visited_20_Internet_20_Link">
              <text:span text:style-name="ListLabel_20_28">
                <text:span text:style-name="T8">14 Vragen SP over extra kosten ouders van tweede-fase leerlingen (met antwoord)</text:span>
              </text:span>
            </text:a>
          </text:p>
        </text:list-item>
        <text:list-item>
          <text:p text:style-name="P2">
            <text:a xlink:type="simple" xlink:href="#10444" text:style-name="Internet_20_link" text:visited-style-name="Visited_20_Internet_20_Link">
              <text:span text:style-name="ListLabel_20_28">
                <text:span text:style-name="T8">15 Vragen SP over het beleid plaatsen GSM-masten (met antwoord)</text:span>
              </text:span>
            </text:a>
          </text:p>
        </text:list-item>
        <text:list-item>
          <text:p text:style-name="P2">
            <text:a xlink:type="simple" xlink:href="#10456" text:style-name="Internet_20_link" text:visited-style-name="Visited_20_Internet_20_Link">
              <text:span text:style-name="ListLabel_20_28">
                <text:span text:style-name="T8">16 Vragen SP over het opleggen maatregelen in het kader van de ABW (met antwoord)</text:span>
              </text:span>
            </text:a>
          </text:p>
        </text:list-item>
        <text:list-item>
          <text:p text:style-name="P2">
            <text:a xlink:type="simple" xlink:href="#10455" text:style-name="Internet_20_link" text:visited-style-name="Visited_20_Internet_20_Link">
              <text:span text:style-name="ListLabel_20_28">
                <text:span text:style-name="T8">17 Vragen SP over invoering functieloon voor WIW-ers (met antwoord)</text:span>
              </text:span>
            </text:a>
          </text:p>
        </text:list-item>
        <text:list-item>
          <text:p text:style-name="P2">
            <text:a xlink:type="simple" xlink:href="#10458" text:style-name="Internet_20_link" text:visited-style-name="Visited_20_Internet_20_Link">
              <text:span text:style-name="ListLabel_20_28">
                <text:span text:style-name="T8">18 Vragen SP over motivatie op besluiten op bezwaarschriften ABW (met antwoord)</text:span>
              </text:span>
            </text:a>
          </text:p>
        </text:list-item>
        <text:list-item>
          <text:p text:style-name="P2">
            <text:a xlink:type="simple" xlink:href="#10461" text:style-name="Internet_20_link" text:visited-style-name="Visited_20_Internet_20_Link">
              <text:span text:style-name="ListLabel_20_28">
                <text:span text:style-name="T8">19 Vragen SP over praktijk wijkvernieuwing (met antwoord)</text:span>
              </text:span>
            </text:a>
          </text:p>
        </text:list-item>
        <text:list-item>
          <text:p text:style-name="P2">
            <text:a xlink:type="simple" xlink:href="#10460" text:style-name="Internet_20_link" text:visited-style-name="Visited_20_Internet_20_Link">
              <text:span text:style-name="ListLabel_20_28">
                <text:span text:style-name="T8">20 Vragen SP over reactie op legionella-besmetting (met antwoord)</text:span>
              </text:span>
            </text:a>
          </text:p>
        </text:list-item>
        <text:list-item>
          <text:p text:style-name="P2">
            <text:a xlink:type="simple" xlink:href="#10450" text:style-name="Internet_20_link" text:visited-style-name="Visited_20_Internet_20_Link">
              <text:span text:style-name="ListLabel_20_28">
                <text:span text:style-name="T8">21 Vragen SP over schaarse woningen (met antwoord)</text:span>
              </text:span>
            </text:a>
          </text:p>
        </text:list-item>
        <text:list-item>
          <text:p text:style-name="P2">
            <text:a xlink:type="simple" xlink:href="#10457" text:style-name="Internet_20_link" text:visited-style-name="Visited_20_Internet_20_Link">
              <text:span text:style-name="ListLabel_20_28">
                <text:span text:style-name="T8">22 Vragen SP over sloop van complexen met aanzienlijke cultuurhistorische waarde (met antwoord)</text:span>
              </text:span>
            </text:a>
          </text:p>
        </text:list-item>
        <text:list-item>
          <text:p text:style-name="P2">
            <text:a xlink:type="simple" xlink:href="#10443" text:style-name="Internet_20_link" text:visited-style-name="Visited_20_Internet_20_Link">
              <text:span text:style-name="ListLabel_20_28">
                <text:span text:style-name="T8">23 Vragen SP over vakantiegeld WIW-ers (met antwoord)</text:span>
              </text:span>
            </text:a>
          </text:p>
        </text:list-item>
        <text:list-item>
          <text:p text:style-name="P2">
            <text:a xlink:type="simple" xlink:href="#10467" text:style-name="Internet_20_link" text:visited-style-name="Visited_20_Internet_20_Link">
              <text:span text:style-name="ListLabel_20_28">
                <text:span text:style-name="T8">24 Vragen SP over verplicht werken in de oudejaarsnacht door stadswachten (met antwoord)</text:span>
              </text:span>
            </text:a>
          </text:p>
        </text:list-item>
        <text:list-item>
          <text:p text:style-name="P2">
            <text:a xlink:type="simple" xlink:href="#10448" text:style-name="Internet_20_link" text:visited-style-name="Visited_20_Internet_20_Link">
              <text:span text:style-name="ListLabel_20_28">
                <text:span text:style-name="T8">25 Vragen SP over werkwijze sociaal rechercheurs (met antwoord)</text:span>
              </text:span>
            </text:a>
          </text:p>
        </text:list-item>
        <text:list-item>
          <text:p text:style-name="P2" loext:marker-style-name="T5">
            <text:a xlink:type="simple" xlink:href="#10466" text:style-name="Internet_20_link" text:visited-style-name="Visited_20_Internet_20_Link">
              <text:soft-page-break/>
              <text:span text:style-name="ListLabel_20_28">
                <text:span text:style-name="T8">26 Vragen VVD over inkoopbeleid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4"/>
        Vragen D66 over plan van aanpak ICT en arbeidsmarkt (met antwoord)
        <text:bookmark-end text:name="10464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plan van aanpak ICT en arbeidsmarkt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plan-van-aanpak-ICT-en-arbeidsmarkt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9"/>
        Vragen D66 over toekomst Scheepvaartmuseum (met antwoord)
        <text:bookmark-end text:name="10459"/>
      </text:h>
      <text:p text:style-name="P27">
        <draw:frame draw:style-name="fr2" draw:name="Image6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01-01-1999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Vragen D66 over toekomst Scheepvaartmuseum (met antwoord).pdf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01-01-1999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Vragen-D66-over-toekomst-Scheepvaartmuseum-met-antwoo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7"/>
        <text:soft-page-break/>
        Vragen GPV over verkeerssituatie Paddepoel en Selwerd (met antwoord)
        <text:bookmark-end text:name="10447"/>
      </text:h>
      <text:p text:style-name="P27">
        <draw:frame draw:style-name="fr2" draw:name="Image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01-01-1999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Vragen GPV over verkeerssituatie Paddepoel en Selwerd (met antwoord).pdf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01-01-1999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124,65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Vragen-GPV-over-verkeerssituatie-Paddepoel-en-Selwerd-met-antw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2"/>
        Vragen GroenLinks over 'zuivere koffie' voor EZ (met antwoord)
        <text:bookmark-end text:name="10462"/>
      </text:h>
      <text:p text:style-name="P27">
        <draw:frame draw:style-name="fr2" draw:name="Image1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01-01-1999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Vragen GroenLinks over 'zuivere koffie' voor EZ (met antwoord).pdf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01-01-1999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81,79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Vragen-GroenLinks-over-zuivere-koffie-voor-EZ-met-antw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5"/>
        Vragen meerdere raadsfracties over het jaar van de vrijwilliger (met antwoord)
        <text:bookmark-end text:name="10465"/>
      </text:h>
      <text:p text:style-name="P27">
        <draw:frame draw:style-name="fr2" draw:name="Image15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01-01-1999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Vragen meerdere raadsfracties over het jaar van de vrijwilliger (met antwoord).pdf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01-01-1999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58,82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Vragen-meerdere-raadsfracties-over-het-jaar-van-de-vrijwilliger-met-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4"/>
        Vragen PvdA over initiatief aangepaste woningen met ADL-post op CiBoGa-terrein (met antwoord)
        <text:bookmark-end text:name="10454"/>
      </text:h>
      <text:p text:style-name="P27">
        <draw:frame draw:style-name="fr2" draw:name="Image1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01-01-1999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Vragen PvdA over initiatief aangepaste woningen met ADL-post op CiBoGa-terrein (met antwoord).pdf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01-01-1999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71,51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Vragen-PvdA-over-initiatief-aangepaste-woningen-met-ADL-post-op-CiBoGa-terrein-met-antwoo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3"/>
        Vragen PvdA over parkeercapaciteit bij sportvelden Kardinge (met antwoord)
        <text:bookmark-end text:name="10463"/>
      </text:h>
      <text:p text:style-name="P27">
        <draw:frame draw:style-name="fr2" draw:name="Image2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01-01-1999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Vragen PvdA over parkeercapaciteit bij sportvelden Kardinge (met antwoord).pdf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01-01-1999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107,57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Vragen-PvdA-over-parkeercapaciteit-bij-sportvelden-Kardinge-met-antw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1"/>
        Vragen SP over (on-)veiligheid op basisscholen (met antwoord)
        <text:bookmark-end text:name="10451"/>
      </text:h>
      <text:p text:style-name="P27">
        <draw:frame draw:style-name="fr2" draw:name="Image2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01-01-1999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Vragen SP over (on-)veiligheid op basisscholen (met antwoord).pdf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01-01-1999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166,27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Vragen-SP-over-on-veiligheid-op-basisscholen-met-antwoo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5"/>
        Vragen SP over 3e fase Herinrichting Noorderplantsoen (met antwoord)
        <text:bookmark-end text:name="10445"/>
      </text:h>
      <text:p text:style-name="P27">
        <draw:frame draw:style-name="fr2" draw:name="Image2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01-01-1999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Vragen SP over 3e fase Herinrichting Noorderplantsoen (met antwoord).pdf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01-01-1999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178,22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Vragen-SP-over-3e-fase-Herinrichting-Noorderplantsoen-met-antw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9"/>
        Vragen SP over betalingsregeling OZB (met antwoord)
        <text:bookmark-end text:name="10449"/>
      </text:h>
      <text:p text:style-name="P27">
        <draw:frame draw:style-name="fr2" draw:name="Image3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01-01-1999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Vragen SP over betalingsregeling OZB (met antwoord).pdf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01-01-1999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119,35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Vragen-SP-over-betalingsregeling-OZB-met-antw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2"/>
        Vragen SP over bezoekdwang banenbeurs (met antwoord)
        <text:bookmark-end text:name="10442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01-01-1999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Vragen SP over bezoekdwang banenbeurs (met antwoord).pdf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01-01-1999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112,67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Vragen-SP-over-bezoekdwang-banenbeurs-met-antw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2"/>
        Vragen SP over categorale bijzondere bijstand (met antwoord)
        <text:bookmark-end text:name="10452"/>
      </text:h>
      <text:p text:style-name="P27">
        <draw:frame draw:style-name="fr2" draw:name="Image3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01-01-1999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Vragen SP over categorale bijzondere bijstand (met antwoord).pdf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01-01-1999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69,38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Vragen-SP-over-categorale-bijzondere-bijstand-met-antwoo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6"/>
        Vragen SP over doorstroming WIW-ers (met antwoord)
        <text:bookmark-end text:name="10446"/>
      </text:h>
      <text:p text:style-name="P27">
        <draw:frame draw:style-name="fr2" draw:name="Image3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01-01-1999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Vragen SP over doorstroming WIW-ers (met antwoord).pdf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01-01-1999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169,34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Vragen-SP-over-doorstroming-WIW-ers-met-antw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453"/>
        Vragen SP over extra kosten ouders van tweede-fase leerlingen (met antwoord)
        <text:bookmark-end text:name="10453"/>
      </text:h>
      <text:p text:style-name="P27">
        <draw:frame draw:style-name="fr2" draw:name="Image4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01-01-1999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Vragen SP over extra kosten ouders van tweede-fase leerlingen (met antwoord).pdf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01-01-1999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155,57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Vragen-SP-over-extra-kosten-ouders-van-tweede-fase-leerlingen-met-antwoo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4"/>
        Vragen SP over het beleid plaatsen GSM-masten (met antwoord)
        <text:bookmark-end text:name="10444"/>
      </text:h>
      <text:p text:style-name="P27">
        <draw:frame draw:style-name="fr2" draw:name="Image4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01-01-1999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Vragen SP over het beleid plaatsen GSM-masten (met antwoord).pdf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01-01-1999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160,56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Vragen-SP-over-het-beleid-plaatsen-GSM-masten-met-antw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6"/>
        <text:soft-page-break/>
        Vragen SP over het opleggen maatregelen in het kader van de ABW (met antwoord)
        <text:bookmark-end text:name="10456"/>
      </text:h>
      <text:p text:style-name="P27">
        <draw:frame draw:style-name="fr2" draw:name="Image4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01-01-1999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Vragen SP over het opleggen maatregelen in het kader van de ABW (met antwoord).pdf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01-01-1999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152,03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Vragen-SP-over-het-opleggen-maatregelen-in-het-kader-van-de-ABW-met-antw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5"/>
        Vragen SP over invoering functieloon voor WIW-ers (met antwoord)
        <text:bookmark-end text:name="10455"/>
      </text:h>
      <text:p text:style-name="P27">
        <draw:frame draw:style-name="fr2" draw:name="Image5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01-01-1999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Vragen SP over invoering functieloon voor WIW-ers (met antwoord).pdf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01-01-1999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62,93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Vragen-SP-over-invoering-functieloon-voor-WIW-ers-met-antw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8"/>
        Vragen SP over motivatie op besluiten op bezwaarschriften ABW (met antwoord)
        <text:bookmark-end text:name="10458"/>
      </text:h>
      <text:p text:style-name="P27">
        <draw:frame draw:style-name="fr2" draw:name="Image5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01-01-1999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Vragen SP over motivatie op besluiten op bezwaarschriften ABW (met antwoord).pdf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01-01-1999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93,82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Vragen-SP-over-motivatie-op-besluiten-op-bezwaarschriften-ABW-met-antwoo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1"/>
        Vragen SP over praktijk wijkvernieuwing (met antwoord)
        <text:bookmark-end text:name="10461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01-01-1999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Vragen SP over praktijk wijkvernieuwing (met antwoord).pdf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01-01-1999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129,99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Vragen-SP-over-praktijk-wijkvernieuwing-met-antw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0"/>
        Vragen SP over reactie op legionella-besmetting (met antwoord)
        <text:bookmark-end text:name="10460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01-01-1999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ext:soft-page-break/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Vragen SP over reactie op legionella-besmetting (met antwoord).pdf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01-01-1999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123,12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ragen-SP-over-reactie-op-legionella-besmetting-met-antwoo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0"/>
        Vragen SP over schaarse woningen (met antwoord)
        <text:bookmark-end text:name="10450"/>
      </text:h>
      <text:p text:style-name="P27">
        <draw:frame draw:style-name="fr2" draw:name="Image6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01-01-1999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Vragen SP over schaarse woningen (met antwoord).pdf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01-01-1999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109,85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ragen-SP-over-schaarse-woningen-met-antw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57"/>
        Vragen SP over sloop van complexen met aanzienlijke cultuurhistorische waarde (met antwoord)
        <text:bookmark-end text:name="10457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01-01-1999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ext:soft-page-break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Vragen SP over sloop van complexen met aanzienlijke cultuurhistorische waarde (met antwoord).pdf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01-01-1999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174,41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ragen-SP-over-sloop-van-complexen-met-aanzienlijke-cultuurhistorische-waarde-met-antw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3"/>
        Vragen SP over vakantiegeld WIW-ers (met antwoord)
        <text:bookmark-end text:name="10443"/>
      </text:h>
      <text:p text:style-name="P27">
        <draw:frame draw:style-name="fr2" draw:name="Image6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01-01-1999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Vragen SP over vakantiegeld WIW-ers (met antwoord).pdf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01-01-1999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ragen-SP-over-vakantiegeld-WIW-ers-met-antw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7"/>
        Vragen SP over verplicht werken in de oudejaarsnacht door stadswachten (met antwoord)
        <text:bookmark-end text:name="10467"/>
      </text:h>
      <text:p text:style-name="P27">
        <draw:frame draw:style-name="fr2" draw:name="Image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01-01-1999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SP over verplicht werken in de oudejaarsnacht door stadswachten (met antwoord).pdf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01-01-1999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149,28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SP-over-verplicht-werken-in-de-oudejaarsnacht-door-stadswachten-met-antwoo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48"/>
        Vragen SP over werkwijze sociaal rechercheurs (met antwoord)
        <text:bookmark-end text:name="10448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01-01-1999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SP over werkwijze sociaal rechercheurs (met antwoord).pdf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01-01-1999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178,27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SP-over-werkwijze-sociaal-rechercheurs-met-antw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6"/>
        Vragen VVD over inkoopbeleid (met antwoord)
        <text:bookmark-end text:name="10466"/>
      </text:h>
      <text:p text:style-name="P27">
        <draw:frame draw:style-name="fr2" draw:name="Image7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01-01-1999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VVD over inkoopbeleid (met antwoord).pdf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01-01-1999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115,56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VVD-over-inkoopbeleid-met-antwoo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4" meta:image-count="80" meta:object-count="0" meta:page-count="14" meta:paragraph-count="527" meta:word-count="1394" meta:character-count="9127" meta:non-whitespace-character-count="8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