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00" text:style-name="Internet_20_link" text:visited-style-name="Visited_20_Internet_20_Link">
              <text:span text:style-name="ListLabel_20_28">
                <text:span text:style-name="T8">1 asbestverwijdering</text:span>
              </text:span>
            </text:a>
          </text:p>
        </text:list-item>
        <text:list-item>
          <text:p text:style-name="P2">
            <text:a xlink:type="simple" xlink:href="#199" text:style-name="Internet_20_link" text:visited-style-name="Visited_20_Internet_20_Link">
              <text:span text:style-name="ListLabel_20_28">
                <text:span text:style-name="T8">2 Bed Bad Brood</text:span>
              </text:span>
            </text:a>
          </text:p>
        </text:list-item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3 kansenongelijkheid onderwijs</text:span>
              </text:span>
            </text:a>
          </text:p>
        </text:list-item>
        <text:list-item>
          <text:p text:style-name="P2">
            <text:a xlink:type="simple" xlink:href="#197" text:style-name="Internet_20_link" text:visited-style-name="Visited_20_Internet_20_Link">
              <text:span text:style-name="ListLabel_20_28">
                <text:span text:style-name="T8">4 voortbestaan kindertelefoon</text:span>
              </text:span>
            </text:a>
          </text:p>
        </text:list-item>
        <text:list-item>
          <text:p text:style-name="P2">
            <text:a xlink:type="simple" xlink:href="#196" text:style-name="Internet_20_link" text:visited-style-name="Visited_20_Internet_20_Link">
              <text:span text:style-name="ListLabel_20_28">
                <text:span text:style-name="T8">5 hondenbelasting</text:span>
              </text:span>
            </text:a>
          </text:p>
        </text:list-item>
        <text:list-item>
          <text:p text:style-name="P2" loext:marker-style-name="T5">
            <text:a xlink:type="simple" xlink:href="#195" text:style-name="Internet_20_link" text:visited-style-name="Visited_20_Internet_20_Link">
              <text:span text:style-name="ListLabel_20_28">
                <text:span text:style-name="T8">6 raamprostitutie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0"/>
        asbestverwijdering
        <text:bookmark-end text:name="200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Asbestverwijdering.pdf
              <text:span text:style-name="T3"/>
            </text:p>
            <text:p text:style-name="P7"/>
          </table:table-cell>
          <table:table-cell table:style-name="Table4.A2" office:value-type="string">
            <text:p text:style-name="P8">19-04-2017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sbestverwij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van 100% Groningen betreffende de verwijdering van asbestdaken.pdf
              <text:span text:style-name="T3"/>
            </text:p>
            <text:p text:style-name="P7"/>
          </table:table-cell>
          <table:table-cell table:style-name="Table4.A2" office:value-type="string">
            <text:p text:style-name="P8">19-04-2017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van-100-Groningen-betreffende-de-verwijdering-van-asbestd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"/>
        <text:soft-page-break/>
        Bed Bad Brood
        <text:bookmark-end text:name="199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Bed Bad Brood.pdf
              <text:span text:style-name="T3"/>
            </text:p>
            <text:p text:style-name="P7"/>
          </table:table-cell>
          <table:table-cell table:style-name="Table6.A2" office:value-type="string">
            <text:p text:style-name="P8">18-04-2017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238,88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d-Bad-Broo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
              <text:s/>
              41 RvO VVD 
              <text:s/>
              CDA en Stadspartij over Bed Bad Brood.pdf
              <text:span text:style-name="T3"/>
            </text:p>
            <text:p text:style-name="P7"/>
          </table:table-cell>
          <table:table-cell table:style-name="Table6.A2" office:value-type="string">
            <text:p text:style-name="P8">18-04-2017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2,80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VVD-CDA-en-Stadspartij-over-Bed-Bad-Brood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"/>
        kansenongelijkheid onderwijs
        <text:bookmark-end text:name="198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01-01-2017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Kansenongelijkheid onderwijs.pdf
              <text:span text:style-name="T3"/>
            </text:p>
            <text:p text:style-name="P7"/>
          </table:table-cell>
          <table:table-cell table:style-name="Table8.A2" office:value-type="string">
            <text:p text:style-name="P8">18-04-2017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Kansenongelijkheid-onderwij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PvdA ex art 341 RvO PvdA over kansenongelijkheid in het onderwijs.pdf
              <text:span text:style-name="T3"/>
            </text:p>
            <text:p text:style-name="P7"/>
          </table:table-cell>
          <table:table-cell table:style-name="Table8.A2" office:value-type="string">
            <text:p text:style-name="P8">18-04-2017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PvdA-ex-art-341-RvO-PvdA-over-kansenongelijkheid-in-het-onderwij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"/>
        <text:soft-page-break/>
        voortbestaan kindertelefoon
        <text:bookmark-end text:name="197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01-01-2017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Voortbestaan kindertelefoon.pdf
              <text:span text:style-name="T3"/>
            </text:p>
            <text:p text:style-name="P7"/>
          </table:table-cell>
          <table:table-cell table:style-name="Table10.A2" office:value-type="string">
            <text:p text:style-name="P8">18-04-2017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90,94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Voortbestaan-kindertelefoo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artikel 41 van het CDA voortbestaan Kindertelefoon.pdf
              <text:span text:style-name="T3"/>
            </text:p>
            <text:p text:style-name="P7"/>
          </table:table-cell>
          <table:table-cell table:style-name="Table10.A2" office:value-type="string">
            <text:p text:style-name="P8">18-04-2017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ikel-41-van-het-CDA-voortbestaan-Kindertelefoo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"/>
        hondenbelasting
        <text:bookmark-end text:name="196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01-01-2017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Hondenbelasting.pdf
              <text:span text:style-name="T3"/>
            </text:p>
            <text:p text:style-name="P7"/>
          </table:table-cell>
          <table:table-cell table:style-name="Table12.A2" office:value-type="string">
            <text:p text:style-name="P8">13-04-2017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99,69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Hondenbelast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 
              <text:s/>
              41 RvO 100% Groningen over hondenbelasting .pdf
              <text:span text:style-name="T3"/>
            </text:p>
            <text:p text:style-name="P7"/>
          </table:table-cell>
          <table:table-cell table:style-name="Table12.A2" office:value-type="string">
            <text:p text:style-name="P8">13-04-2017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ex-art-41-RvO-100-Groningen-over-hondenbelasting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"/>
        <text:soft-page-break/>
        raamprostitutie groningen
        <text:bookmark-end text:name="195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01-01-2017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Vragen raamprostitutie groningen.pdf
              <text:span text:style-name="T3"/>
            </text:p>
            <text:p text:style-name="P7"/>
          </table:table-cell>
          <table:table-cell table:style-name="Table14.A2" office:value-type="string">
            <text:p text:style-name="P8">07-04-2017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46,20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Vragen-raamprostitutie-groning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
              <text:s/>
              art 
              <text:s/>
              41 RvO Groen Links over ontwikkelingen rondom raamprostituees.pdf
              <text:span text:style-name="T3"/>
            </text:p>
            <text:p text:style-name="P7"/>
          </table:table-cell>
          <table:table-cell table:style-name="Table14.A2" office:value-type="string">
            <text:p text:style-name="P8">07-04-2017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Groen-Links-over-ontwikkelingen-rondom-raamprostituee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2" meta:object-count="0" meta:page-count="4" meta:paragraph-count="163" meta:word-count="313" meta:character-count="2095" meta:non-whitespace-character-count="19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