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293" text:style-name="Internet_20_link" text:visited-style-name="Visited_20_Internet_20_Link">
              <text:span text:style-name="ListLabel_20_28">
                <text:span text:style-name="T8">1 afval Noorderplantsoen</text:span>
              </text:span>
            </text:a>
          </text:p>
        </text:list-item>
        <text:list-item>
          <text:p text:style-name="P2">
            <text:a xlink:type="simple" xlink:href="#2056" text:style-name="Internet_20_link" text:visited-style-name="Visited_20_Internet_20_Link">
              <text:span text:style-name="ListLabel_20_28">
                <text:span text:style-name="T8">2 Nr. 15 CNV Overheid over goed werkgeverschap</text:span>
              </text:span>
            </text:a>
          </text:p>
        </text:list-item>
        <text:list-item>
          <text:p text:style-name="P2">
            <text:a xlink:type="simple" xlink:href="#1292" text:style-name="Internet_20_link" text:visited-style-name="Visited_20_Internet_20_Link">
              <text:span text:style-name="ListLabel_20_28">
                <text:span text:style-name="T8">3 staat van het onderwijs</text:span>
              </text:span>
            </text:a>
          </text:p>
        </text:list-item>
        <text:list-item>
          <text:p text:style-name="P2">
            <text:a xlink:type="simple" xlink:href="#1291" text:style-name="Internet_20_link" text:visited-style-name="Visited_20_Internet_20_Link">
              <text:span text:style-name="ListLabel_20_28">
                <text:span text:style-name="T8">4 Succesvol hondenbeleid</text:span>
              </text:span>
            </text:a>
          </text:p>
        </text:list-item>
        <text:list-item>
          <text:p text:style-name="P2">
            <text:a xlink:type="simple" xlink:href="#1290" text:style-name="Internet_20_link" text:visited-style-name="Visited_20_Internet_20_Link">
              <text:span text:style-name="ListLabel_20_28">
                <text:span text:style-name="T8">5 De jaarwisseling 2017-2018</text:span>
              </text:span>
            </text:a>
          </text:p>
        </text:list-item>
        <text:list-item>
          <text:p text:style-name="P2" loext:marker-style-name="T5">
            <text:a xlink:type="simple" xlink:href="#1289" text:style-name="Internet_20_link" text:visited-style-name="Visited_20_Internet_20_Link">
              <text:span text:style-name="ListLabel_20_28">
                <text:span text:style-name="T8">6 Bomenkap bij de Kempkensberg Engelse Kamp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3"/>
        afval Noorderplantsoen
        <text:bookmark-end text:name="1293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Afval Noorderplantsoen.pdf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fval-Noorderplants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ex. art. 41 RvO CDA over afval Noorderplantsoen.pdf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CDA-over-afval-Noorderplants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6"/>
        Nr. 15 CNV Overheid over goed werkgeverschap
        <text:bookmark-end text:name="2056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18-04-2018 12:16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bij nr 
              <text:s/>
              15 CNV-Overheid 2018-0322 Punten overheid gemeenteraden DRUK.pdf
              <text:span text:style-name="T3"/>
            </text:p>
            <text:p text:style-name="P7"/>
          </table:table-cell>
          <table:table-cell table:style-name="Table6.A2" office:value-type="string">
            <text:p text:style-name="P8">18-04-2018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bij-nr-15-CNV-Overheid-2018-0322-Punten-overheid-gemeenteraden-DRU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2"/>
        staat van het onderwijs
        <text:bookmark-end text:name="1292"/>
      </text:h>
      <text:p text:style-name="P27">
        <draw:frame draw:style-name="fr2" draw:name="Image1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Staat van het onderwijs.pdf
              <text:span text:style-name="T3"/>
            </text:p>
            <text:p text:style-name="P7"/>
          </table:table-cell>
          <table:table-cell table:style-name="Table8.A2" office:value-type="string">
            <text:p text:style-name="P8">16-04-2018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123,67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Staat-van-het-onderw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BeantwoordingVragen ex art. 41 RvO PvdA over toenemende ongelijkheid onderwijs Groningen.pdf
              <text:span text:style-name="T3"/>
            </text:p>
            <text:p text:style-name="P7"/>
          </table:table-cell>
          <table:table-cell table:style-name="Table8.A2" office:value-type="string">
            <text:p text:style-name="P8">16-04-2018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Vragen-ex-art-41-RvO-PvdA-over-toenemende-ongelijkheid-onderwijs-Gron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1"/>
        Succesvol hondenbeleid
        <text:bookmark-end text:name="1291"/>
      </text:h>
      <text:p text:style-name="P27">
        <draw:frame draw:style-name="fr2" draw:name="Image1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Hondenbeleid.pdf
              <text:span text:style-name="T3"/>
            </text:p>
            <text:p text:style-name="P7"/>
          </table:table-cell>
          <table:table-cell table:style-name="Table10.A2" office:value-type="string">
            <text:p text:style-name="P8">13-04-2018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73,11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Hondenbelei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 
              <text:s/>
              41 RvO van 100% Groningen en de PvdD over het hondenbeleid!.pdf
              <text:span text:style-name="T3"/>
            </text:p>
            <text:p text:style-name="P7"/>
          </table:table-cell>
          <table:table-cell table:style-name="Table10.A2" office:value-type="string">
            <text:p text:style-name="P8">13-04-2018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3,13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van-100-Groningen-en-de-PvdD-over-het-hondenbelei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"/>
        De jaarwisseling 2017-2018
        <text:bookmark-end text:name="1290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De jaarwisseling 2017-2018.pdf
              <text:span text:style-name="T3"/>
            </text:p>
            <text:p text:style-name="P7"/>
          </table:table-cell>
          <table:table-cell table:style-name="Table12.A2" office:value-type="string">
            <text:p text:style-name="P8">04-04-2018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162,39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De-jaarwisseling-201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 41 RvO Stad &amp;amp; Ommeland over vervolgvragen n.a.v. de collegebrief over verloop jaarwisseling behandeld in de raadcommissie Financien en Veiligheid d.d. 7 februari 2018.pdf
              <text:span text:style-name="T3"/>
            </text:p>
            <text:p text:style-name="P7"/>
          </table:table-cell>
          <table:table-cell table:style-name="Table12.A2" office:value-type="string">
            <text:p text:style-name="P8">04-04-2018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12.A2" office:value-type="string">
            <text:p text:style-name="P33">
              <text:a xlink:type="simple" xlink:href="https://gemeenteraad.groningen.nl//Documenten/Collegebrief/Beantwoording-vragen-ex-art-41-RvO-Stad-Ommeland-over-vervolgvragen-n-a-v-de-collegebrief-over-verloop-jaarwisseling-behandeld-in-de-raadcommissie-Financien-en-Veiligheid-d-d-7-februar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9"/>
        <text:soft-page-break/>
        Bomenkap bij de Kempkensberg Engelse Kamp
        <text:bookmark-end text:name="1289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Bomenkap bij de Kempkensberg Engelse Kamp.pdf
              <text:span text:style-name="T3"/>
            </text:p>
            <text:p text:style-name="P7"/>
          </table:table-cell>
          <table:table-cell table:style-name="Table14.A2" office:value-type="string">
            <text:p text:style-name="P8">03-04-2018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omenkap-bij-de-Kempkensberg-Engelse-Kamp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41 RvO PvdD over bomenkap bij de Kempkensberg &amp;amp; Engelse Kamp.pdf
              <text:span text:style-name="T3"/>
            </text:p>
            <text:p text:style-name="P7"/>
          </table:table-cell>
          <table:table-cell table:style-name="Table14.A2" office:value-type="string">
            <text:p text:style-name="P8">03-04-2018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PvdD-over-bomenkap-bij-de-Kempkensberg-Engelse-Kamp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0" meta:object-count="0" meta:page-count="4" meta:paragraph-count="157" meta:word-count="352" meta:character-count="2266" meta:non-whitespace-character-count="2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