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" w:history="1">
        <w:r>
          <w:rPr>
            <w:rFonts w:ascii="Arial" w:hAnsi="Arial" w:eastAsia="Arial" w:cs="Arial"/>
            <w:color w:val="155CAA"/>
            <w:u w:val="single"/>
          </w:rPr>
          <w:t xml:space="preserve">1 Groenaantasting Ring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4" w:history="1">
        <w:r>
          <w:rPr>
            <w:rFonts w:ascii="Arial" w:hAnsi="Arial" w:eastAsia="Arial" w:cs="Arial"/>
            <w:color w:val="155CAA"/>
            <w:u w:val="single"/>
          </w:rPr>
          <w:t xml:space="preserve">2 Internationale studentenhuisvesting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3" w:history="1">
        <w:r>
          <w:rPr>
            <w:rFonts w:ascii="Arial" w:hAnsi="Arial" w:eastAsia="Arial" w:cs="Arial"/>
            <w:color w:val="155CAA"/>
            <w:u w:val="single"/>
          </w:rPr>
          <w:t xml:space="preserve">3 gezondheidsbeleid en rookvrije generatie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2" w:history="1">
        <w:r>
          <w:rPr>
            <w:rFonts w:ascii="Arial" w:hAnsi="Arial" w:eastAsia="Arial" w:cs="Arial"/>
            <w:color w:val="155CAA"/>
            <w:u w:val="single"/>
          </w:rPr>
          <w:t xml:space="preserve">4 Kinderklimaattop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1" w:history="1">
        <w:r>
          <w:rPr>
            <w:rFonts w:ascii="Arial" w:hAnsi="Arial" w:eastAsia="Arial" w:cs="Arial"/>
            <w:color w:val="155CAA"/>
            <w:u w:val="single"/>
          </w:rPr>
          <w:t xml:space="preserve">5 Schriftelijke vragen SP over balkons Westindischekade e.a_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0" w:history="1">
        <w:r>
          <w:rPr>
            <w:rFonts w:ascii="Arial" w:hAnsi="Arial" w:eastAsia="Arial" w:cs="Arial"/>
            <w:color w:val="155CAA"/>
            <w:u w:val="single"/>
          </w:rPr>
          <w:t xml:space="preserve">6 Rubbergranulaat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9" w:history="1">
        <w:r>
          <w:rPr>
            <w:rFonts w:ascii="Arial" w:hAnsi="Arial" w:eastAsia="Arial" w:cs="Arial"/>
            <w:color w:val="155CAA"/>
            <w:u w:val="single"/>
          </w:rPr>
          <w:t xml:space="preserve">7 Dakloze jongeren verdienen extra steun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"/>
      <w:r w:rsidRPr="00A448AC">
        <w:rPr>
          <w:rFonts w:ascii="Arial" w:hAnsi="Arial" w:cs="Arial"/>
          <w:b/>
          <w:bCs/>
          <w:color w:val="303F4C"/>
          <w:lang w:val="en-US"/>
        </w:rPr>
        <w:t>Groenaantasting Ring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Groenaantasting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PvdD over groenaantasting Ring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4"/>
      <w:r w:rsidRPr="00A448AC">
        <w:rPr>
          <w:rFonts w:ascii="Arial" w:hAnsi="Arial" w:cs="Arial"/>
          <w:b/>
          <w:bCs/>
          <w:color w:val="303F4C"/>
          <w:lang w:val="en-US"/>
        </w:rPr>
        <w:t>Internationale studentenhuisvesting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studentenhuisvesting.pdf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ex art 41 RVO van GroenLinks over internationale studentenhuisvesting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GroenLinks over Internationale studentenhuisvesting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3"/>
      <w:r w:rsidRPr="00A448AC">
        <w:rPr>
          <w:rFonts w:ascii="Arial" w:hAnsi="Arial" w:cs="Arial"/>
          <w:b/>
          <w:bCs/>
          <w:color w:val="303F4C"/>
          <w:lang w:val="en-US"/>
        </w:rPr>
        <w:t>gezondheidsbeleid en rookvrije generatie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Gezondheidsbeleid en rookvrije generatie.pdf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SP over gezondheidsbeleid en rookvrije generatie.pdf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2"/>
      <w:r w:rsidRPr="00A448AC">
        <w:rPr>
          <w:rFonts w:ascii="Arial" w:hAnsi="Arial" w:cs="Arial"/>
          <w:b/>
          <w:bCs/>
          <w:color w:val="303F4C"/>
          <w:lang w:val="en-US"/>
        </w:rPr>
        <w:t>Kinderklimaattop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Kinderklimaattop.pdf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D66 over Kinderklimaattop.pdf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1"/>
      <w:r w:rsidRPr="00A448AC">
        <w:rPr>
          <w:rFonts w:ascii="Arial" w:hAnsi="Arial" w:cs="Arial"/>
          <w:b/>
          <w:bCs/>
          <w:color w:val="303F4C"/>
          <w:lang w:val="en-US"/>
        </w:rPr>
        <w:t>Schriftelijke vragen SP over balkons Westindischekade e.a_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over balkons Westindischekade e.a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ex art. 41 Rvo van de SP inzake veiligheid balkons West-Indische kade (en andere balkons).pdf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0"/>
      <w:r w:rsidRPr="00A448AC">
        <w:rPr>
          <w:rFonts w:ascii="Arial" w:hAnsi="Arial" w:cs="Arial"/>
          <w:b/>
          <w:bCs/>
          <w:color w:val="303F4C"/>
          <w:lang w:val="en-US"/>
        </w:rPr>
        <w:t>Rubbergranulaat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Stad en Ommeland en CDA ex art 41 RvO uitkomsten onderzoek RIVM SBR rubbergranulaat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Rubbergranulaat.pdf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Stad en Ommmeland en CDA over uitkomsten onderzoek RIVM SBR rubbergranulaat.pdf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9"/>
      <w:r w:rsidRPr="00A448AC">
        <w:rPr>
          <w:rFonts w:ascii="Arial" w:hAnsi="Arial" w:cs="Arial"/>
          <w:b/>
          <w:bCs/>
          <w:color w:val="303F4C"/>
          <w:lang w:val="en-US"/>
        </w:rPr>
        <w:t>Dakloze jongeren verdienen extra steun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Dakloze jongeren verdienen extra steun.pdf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GroenLinks over Dakloze Jongeren verdienen extra steun.pdf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roenaantasting-Ring-Zuid.pdf" TargetMode="External" /><Relationship Id="rId25" Type="http://schemas.openxmlformats.org/officeDocument/2006/relationships/hyperlink" Target="https://gemeenteraad.groningen.nl//Documenten/Document/Beantwoording-vragen-ex-art-41-RvO-PvdD-over-groenaantasting-Ring-Zuid.pdf" TargetMode="External" /><Relationship Id="rId26" Type="http://schemas.openxmlformats.org/officeDocument/2006/relationships/hyperlink" Target="https://gemeenteraad.groningen.nl//Documenten/Document/Internationale-studentenhuisvesting-1.pdf" TargetMode="External" /><Relationship Id="rId27" Type="http://schemas.openxmlformats.org/officeDocument/2006/relationships/hyperlink" Target="https://gemeenteraad.groningen.nl//Documenten/Link/Beantwoording-schriftelijke-vragen-ex-art-41-RVO-van-GroenLinks-over-internationale-studentenhuisvesting-in-Groningen-5.pdf" TargetMode="External" /><Relationship Id="rId28" Type="http://schemas.openxmlformats.org/officeDocument/2006/relationships/hyperlink" Target="https://gemeenteraad.groningen.nl//Documenten/Link/Beantwoording-vragen-ex-art-41-RvO-van-GroenLinks-over-Internationale-studentenhuisvesting-in-Groningen-4.pdf" TargetMode="External" /><Relationship Id="rId29" Type="http://schemas.openxmlformats.org/officeDocument/2006/relationships/hyperlink" Target="https://gemeenteraad.groningen.nl//Documenten/Document/Gezondheidsbeleid-en-rookvrije-generatie.pdf" TargetMode="External" /><Relationship Id="rId36" Type="http://schemas.openxmlformats.org/officeDocument/2006/relationships/hyperlink" Target="https://gemeenteraad.groningen.nl//Documenten/Document/Beantwoording-vragen-ex-art-41-RvO-SP-over-gezondheidsbeleid-en-rookvrije-generatie.pdf" TargetMode="External" /><Relationship Id="rId37" Type="http://schemas.openxmlformats.org/officeDocument/2006/relationships/hyperlink" Target="https://gemeenteraad.groningen.nl//Documenten/Document/Kinderklimaattop.pdf" TargetMode="External" /><Relationship Id="rId38" Type="http://schemas.openxmlformats.org/officeDocument/2006/relationships/hyperlink" Target="https://gemeenteraad.groningen.nl//Documenten/Document/Beantwoording-vragen-ex-art-41-RvO-van-D66-over-Kinderklimaattop.pdf" TargetMode="External" /><Relationship Id="rId39" Type="http://schemas.openxmlformats.org/officeDocument/2006/relationships/hyperlink" Target="https://gemeenteraad.groningen.nl//Documenten/Document/Schriftelijke-vragen-SP-over-balkons-Westindischekade-e-a.pdf" TargetMode="External" /><Relationship Id="rId40" Type="http://schemas.openxmlformats.org/officeDocument/2006/relationships/hyperlink" Target="https://gemeenteraad.groningen.nl//Documenten/Document/Beantwoording-schriftelijk-vragen-ex-art-41-Rvo-van-de-SP-inzake-veiligheid-balkons-West-Indische-kade-en-andere-balkons.pdf" TargetMode="External" /><Relationship Id="rId41" Type="http://schemas.openxmlformats.org/officeDocument/2006/relationships/hyperlink" Target="https://gemeenteraad.groningen.nl//Documenten/Bijlage/Bijlage-bij-vragen-Stad-en-Ommeland-en-CDA-ex-art-41-RvO-uitkomsten-onderzoek-RIVM-SBR-rubbergranulaat-rapport.pdf" TargetMode="External" /><Relationship Id="rId42" Type="http://schemas.openxmlformats.org/officeDocument/2006/relationships/hyperlink" Target="https://gemeenteraad.groningen.nl//Documenten/Document/Rubbergranulaat.pdf" TargetMode="External" /><Relationship Id="rId43" Type="http://schemas.openxmlformats.org/officeDocument/2006/relationships/hyperlink" Target="https://gemeenteraad.groningen.nl//Documenten/Document/Beantwoording-vragen-ex-Art-41-RvO-van-Stad-en-Ommmeland-en-CDA-over-uitkomsten-onderzoek-RIVM-SBR-rubbergranulaat.pdf" TargetMode="External" /><Relationship Id="rId44" Type="http://schemas.openxmlformats.org/officeDocument/2006/relationships/hyperlink" Target="https://gemeenteraad.groningen.nl//Documenten/Document/Dakloze-jongeren-verdienen-extra-steun.pdf" TargetMode="External" /><Relationship Id="rId45" Type="http://schemas.openxmlformats.org/officeDocument/2006/relationships/hyperlink" Target="https://gemeenteraad.groningen.nl//Documenten/Link/Beantwoording-vragen-ex-art-41-RvO-van-GroenLinks-over-Dakloze-Jongeren-verdienen-extra-steu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