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1130" text:style-name="Internet_20_link" text:visited-style-name="Visited_20_Internet_20_Link">
              <text:span text:style-name="ListLabel_20_28">
                <text:span text:style-name="T8">1 Stankoverlast westelijke wijken</text:span>
              </text:span>
            </text:a>
          </text:p>
        </text:list-item>
        <text:list-item>
          <text:p text:style-name="P2">
            <text:a xlink:type="simple" xlink:href="#11129" text:style-name="Internet_20_link" text:visited-style-name="Visited_20_Internet_20_Link">
              <text:span text:style-name="ListLabel_20_28">
                <text:span text:style-name="T8">2 Huisvesting internationale studenten Rikkers-Lubbershuis</text:span>
              </text:span>
            </text:a>
          </text:p>
        </text:list-item>
        <text:list-item>
          <text:p text:style-name="P2">
            <text:a xlink:type="simple" xlink:href="#11128" text:style-name="Internet_20_link" text:visited-style-name="Visited_20_Internet_20_Link">
              <text:span text:style-name="ListLabel_20_28">
                <text:span text:style-name="T8">3 Stichting OPOS</text:span>
              </text:span>
            </text:a>
          </text:p>
        </text:list-item>
        <text:list-item>
          <text:p text:style-name="P2">
            <text:a xlink:type="simple" xlink:href="#11127" text:style-name="Internet_20_link" text:visited-style-name="Visited_20_Internet_20_Link">
              <text:span text:style-name="ListLabel_20_28">
                <text:span text:style-name="T8">4 overlast en mishandeling Beijumertunnel</text:span>
              </text:span>
            </text:a>
          </text:p>
        </text:list-item>
        <text:list-item>
          <text:p text:style-name="P2">
            <text:a xlink:type="simple" xlink:href="#11126" text:style-name="Internet_20_link" text:visited-style-name="Visited_20_Internet_20_Link">
              <text:span text:style-name="ListLabel_20_28">
                <text:span text:style-name="T8">5 De geldtrein raast Groningen voorbij</text:span>
              </text:span>
            </text:a>
          </text:p>
        </text:list-item>
        <text:list-item>
          <text:p text:style-name="P2">
            <text:a xlink:type="simple" xlink:href="#11125" text:style-name="Internet_20_link" text:visited-style-name="Visited_20_Internet_20_Link">
              <text:span text:style-name="ListLabel_20_28">
                <text:span text:style-name="T8">6 stijgende aantal zedenmisdrijven</text:span>
              </text:span>
            </text:a>
          </text:p>
        </text:list-item>
        <text:list-item>
          <text:p text:style-name="P2">
            <text:a xlink:type="simple" xlink:href="#11124" text:style-name="Internet_20_link" text:visited-style-name="Visited_20_Internet_20_Link">
              <text:span text:style-name="ListLabel_20_28">
                <text:span text:style-name="T8">7 VNN-locatie Barkmolenstraat</text:span>
              </text:span>
            </text:a>
          </text:p>
        </text:list-item>
        <text:list-item>
          <text:p text:style-name="P2">
            <text:a xlink:type="simple" xlink:href="#11123" text:style-name="Internet_20_link" text:visited-style-name="Visited_20_Internet_20_Link">
              <text:span text:style-name="ListLabel_20_28">
                <text:span text:style-name="T8">8 Aanvullende vragen Paddepoelsterbrug</text:span>
              </text:span>
            </text:a>
          </text:p>
        </text:list-item>
        <text:list-item>
          <text:p text:style-name="P2">
            <text:a xlink:type="simple" xlink:href="#11122" text:style-name="Internet_20_link" text:visited-style-name="Visited_20_Internet_20_Link">
              <text:span text:style-name="ListLabel_20_28">
                <text:span text:style-name="T8">9 sluiting dagopvang Senang Bersama</text:span>
              </text:span>
            </text:a>
          </text:p>
        </text:list-item>
        <text:list-item>
          <text:p text:style-name="P2">
            <text:a xlink:type="simple" xlink:href="#11121" text:style-name="Internet_20_link" text:visited-style-name="Visited_20_Internet_20_Link">
              <text:span text:style-name="ListLabel_20_28">
                <text:span text:style-name="T8">10 stagneren van hulp na kindermishandeling en huiselijk geweld</text:span>
              </text:span>
            </text:a>
          </text:p>
        </text:list-item>
        <text:list-item>
          <text:p text:style-name="P2">
            <text:a xlink:type="simple" xlink:href="#11120" text:style-name="Internet_20_link" text:visited-style-name="Visited_20_Internet_20_Link">
              <text:span text:style-name="ListLabel_20_28">
                <text:span text:style-name="T8">11 4 daagse lesweek door leraren tekort</text:span>
              </text:span>
            </text:a>
          </text:p>
        </text:list-item>
        <text:list-item>
          <text:p text:style-name="P2">
            <text:a xlink:type="simple" xlink:href="#11119" text:style-name="Internet_20_link" text:visited-style-name="Visited_20_Internet_20_Link">
              <text:span text:style-name="ListLabel_20_28">
                <text:span text:style-name="T8">12 Paddepoelsterbrug</text:span>
              </text:span>
            </text:a>
          </text:p>
        </text:list-item>
        <text:list-item>
          <text:p text:style-name="P2" loext:marker-style-name="T5">
            <text:a xlink:type="simple" xlink:href="#11118" text:style-name="Internet_20_link" text:visited-style-name="Visited_20_Internet_20_Link">
              <text:span text:style-name="ListLabel_20_28">
                <text:span text:style-name="T8">13 Wunderline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30"/>
        Stankoverlast westelijke wijken
        <text:bookmark-end text:name="11130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Stankoverlast westelijke wijken.pdf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nkoverlast-westelijke-wij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SP, PvdA, GL ex art 38 RvO over stankoverlast westelijke wijken.pdf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PvdA-GL-ex-art-38-RvO-over-stankoverlast-westelijke-wij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9"/>
        Huisvesting internationale studenten Rikkers-Lubbershuis
        <text:bookmark-end text:name="11129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Huisvesting internationale studenten Rikkers-Lubbershuis.pdf
              <text:span text:style-name="T3"/>
            </text:p>
            <text:p text:style-name="P7"/>
          </table:table-cell>
          <table:table-cell table:style-name="Table6.A2" office:value-type="string">
            <text:p text:style-name="P8">19-02-2019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Huisvesting-internationale-studenten-Rikkers-Lubbershui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S&amp;amp;S ex art 38 RvO over Huisvesting internationale studenten.pdf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19-02-2019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145,27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S-S-ex-art-38-RvO-over-Huisvesting-internationale-studen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8"/>
        Stichting OPOS
        <text:bookmark-end text:name="11128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Stichting OPOS.pdf
              <text:span text:style-name="T3"/>
            </text:p>
            <text:p text:style-name="P7"/>
          </table:table-cell>
          <table:table-cell table:style-name="Table8.A2" office:value-type="string">
            <text:p text:style-name="P8">18-02-2019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64,24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Stichting-OPO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SP ex art 38 RvO over Stichting OPOS.pdf
              <text:span text:style-name="T3"/>
            </text:p>
            <text:p text:style-name="P7"/>
          </table:table-cell>
          <table:table-cell table:style-name="Table8.A2" office:value-type="string">
            <text:p text:style-name="P8">18-02-2019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SP-ex-art-38-RvO-over-Stichting-OPO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7"/>
        overlast en mishandeling Beijumertunnel
        <text:bookmark-end text:name="11127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Overlast en mishandeling Beijumertunnel.pdf
              <text:span text:style-name="T3"/>
            </text:p>
            <text:p text:style-name="P7"/>
          </table:table-cell>
          <table:table-cell table:style-name="Table10.A2" office:value-type="string">
            <text:p text:style-name="P8">14-02-2019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44,34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Overlast-en-mishandeling-Beijumertunn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CDA ex art 38 RvO m.b.t. overlast en mishandeling fietstunnel Beijumerweg.pdf
              <text:span text:style-name="T3"/>
            </text:p>
            <text:p text:style-name="P7"/>
          </table:table-cell>
          <table:table-cell table:style-name="Table10.A2" office:value-type="string">
            <text:p text:style-name="P8">14-02-2019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63,53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CDA-ex-art-38-RvO-m-b-t-overlast-en-mishandeling-fietstunnel-Beijumerwe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6"/>
        De geldtrein raast Groningen voorbij
        <text:bookmark-end text:name="11126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01-01-2019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De geldtrein raast Groningen voorbij.pdf
              <text:span text:style-name="T3"/>
            </text:p>
            <text:p text:style-name="P7"/>
          </table:table-cell>
          <table:table-cell table:style-name="Table12.A2" office:value-type="string">
            <text:p text:style-name="P8">13-02-2019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600,85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De-geldtrein-raast-Groningen-voorbij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100% Groningen ex art 38 RvO over De geldtrein raast Groningen voorbij.pdf
              <text:span text:style-name="T3"/>
            </text:p>
            <text:p text:style-name="P7"/>
          </table:table-cell>
          <table:table-cell table:style-name="Table12.A2" office:value-type="string">
            <text:p text:style-name="P8">13-02-2019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161,89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100-Groningen-ex-art-38-RvO-over-De-geldtrein-raast-Groningen-voorbij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5"/>
        stijgende aantal zedenmisdrijven
        <text:bookmark-end text:name="11125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01-01-2019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Stijgende aantal zedenmisdrijven.pdf
              <text:span text:style-name="T3"/>
            </text:p>
            <text:p text:style-name="P7"/>
          </table:table-cell>
          <table:table-cell table:style-name="Table14.A2" office:value-type="string">
            <text:p text:style-name="P8">08-02-2019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146,78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Stijgende-aantal-zedenmisdrijv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100% Groningen ex art 38 over het stijgende aantal zedenmisdrijven.pdf
              <text:span text:style-name="T3"/>
            </text:p>
            <text:p text:style-name="P7"/>
          </table:table-cell>
          <table:table-cell table:style-name="Table14.A2" office:value-type="string">
            <text:p text:style-name="P8">08-02-2019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100-Groningen-ex-art-38-over-het-stijgende-aantal-zedenmisdrijv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4"/>
        VNN-locatie Barkmolenstraat
        <text:bookmark-end text:name="11124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01-01-2019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VNN-locatie Barkmolenstraat.pdf
              <text:span text:style-name="T3"/>
            </text:p>
            <text:p text:style-name="P7"/>
          </table:table-cell>
          <table:table-cell table:style-name="Table16.A2" office:value-type="string">
            <text:p text:style-name="P8">07-02-2019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120,65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NN-locatie-Barkmolen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VVD ex art 38 VNN-locatie Barkmolenstraat.pdf
              <text:span text:style-name="T3"/>
            </text:p>
            <text:p text:style-name="P7"/>
          </table:table-cell>
          <table:table-cell table:style-name="Table16.A2" office:value-type="string">
            <text:p text:style-name="P8">07-02-2019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VVD-ex-art-38-VNN-locatie-Barkmolenstraa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3"/>
        Aanvullende vragen Paddepoelsterbrug
        <text:bookmark-end text:name="11123"/>
      </text:h>
      <text:p text:style-name="P27">
        <draw:frame draw:style-name="fr2" draw:name="Image3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01-01-2019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Aanvullende vragen Paddepoelsterbrug.pdf
              <text:span text:style-name="T3"/>
            </text:p>
            <text:p text:style-name="P7"/>
          </table:table-cell>
          <table:table-cell table:style-name="Table18.A2" office:value-type="string">
            <text:p text:style-name="P8">06-02-2019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96,25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Aanvullende-vragen-Paddepoelsterbru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vragen ex art. 38 RvO D66 en Stad en Ommeland m.b.t. Paddepoelsterbrug.pdf
              <text:span text:style-name="T3"/>
            </text:p>
            <text:p text:style-name="P7"/>
          </table:table-cell>
          <table:table-cell table:style-name="Table18.A2" office:value-type="string">
            <text:p text:style-name="P8">06-02-2019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145,33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eantwoording-vragen-ex-art-38-RvO-D66-en-Stad-en-Ommeland-m-b-t-Paddepoelsterbrug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2"/>
        sluiting dagopvang Senang Bersama
        <text:bookmark-end text:name="11122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01-01-2019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
              Status
              <text:soft-page-break/>
            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Sluiting dagopvang Senang Bersama.pdf
              <text:span text:style-name="T3"/>
            </text:p>
            <text:p text:style-name="P7"/>
          </table:table-cell>
          <table:table-cell table:style-name="Table20.A2" office:value-type="string">
            <text:p text:style-name="P8">06-02-2019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87,02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Sluiting-dagopvang-Senang-Bersam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PVV ex art 38 RvO over sluiting dagopvang dagbesteding Senang Bersama.pdf
              <text:span text:style-name="T3"/>
            </text:p>
            <text:p text:style-name="P7"/>
          </table:table-cell>
          <table:table-cell table:style-name="Table20.A2" office:value-type="string">
            <text:p text:style-name="P8">06-02-2019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73,65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eantwoording-vragen-PVV-ex-art-38-RvO-over-sluiting-dagopvang-dagbesteding-Senang-Bersa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1"/>
        stagneren van hulp na kindermishandeling en huiselijk geweld
        <text:bookmark-end text:name="11121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01-01-2019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Stagneren van hulp na kindermishandeling en huiselijk geweld.pdf
              <text:span text:style-name="T3"/>
            </text:p>
            <text:p text:style-name="P7"/>
          </table:table-cell>
          <table:table-cell table:style-name="Table22.A2" office:value-type="string">
            <text:p text:style-name="P8">06-02-2019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48,71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Stagneren-van-hulp-na-kindermishandeling-en-huiselijk-gewel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D66 ex art 38 RvO n.a.v. stagneren van hulp na kindermishandeling en huiselijk geweld.pdf
              <text:span text:style-name="T3"/>
            </text:p>
            <text:p text:style-name="P7"/>
          </table:table-cell>
          <table:table-cell table:style-name="Table22.A2" office:value-type="string">
            <text:p text:style-name="P8">06-02-2019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108,84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eantwoording-vragen-D66-ex-art-38-RvO-n-a-v-stagneren-van-hulp-na-kindermishandeling-en-huiselijk-gewel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0"/>
        <text:soft-page-break/>
        4 daagse lesweek door leraren tekort
        <text:bookmark-end text:name="11120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01-01-2019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4 daagse lesweek door leraren tekort.pdf
              <text:span text:style-name="T3"/>
            </text:p>
            <text:p text:style-name="P7"/>
          </table:table-cell>
          <table:table-cell table:style-name="Table24.A2" office:value-type="string">
            <text:p text:style-name="P8">01-02-2019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42,12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4-daagse-lesweek-door-leraren-teko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Beantwoording vragen PvdA ex art 38 RvO m.b.t. 4-daagse lesrooster door lerarentekort.pdf
              <text:span text:style-name="T3"/>
            </text:p>
            <text:p text:style-name="P7"/>
          </table:table-cell>
          <table:table-cell table:style-name="Table24.A2" office:value-type="string">
            <text:p text:style-name="P8">01-02-2019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100,17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eantwoording-vragen-PvdA-ex-art-38-RvO-m-b-t-4-daagse-lesrooster-door-lerarentek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9"/>
        Paddepoelsterbrug
        <text:bookmark-end text:name="11119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01-01-2019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Paddepoelsterbrug.pdf
              <text:span text:style-name="T3"/>
            </text:p>
            <text:p text:style-name="P7"/>
          </table:table-cell>
          <table:table-cell table:style-name="Table26.A2" office:value-type="string">
            <text:p text:style-name="P8">01-02-2019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Paddepoelsterbru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38 RvO D66 en Stad en Ommeland m.b.t. Paddepoelsterbrug.pdf
              <text:span text:style-name="T3"/>
            </text:p>
            <text:p text:style-name="P7"/>
          </table:table-cell>
          <table:table-cell table:style-name="Table26.A2" office:value-type="string">
            <text:p text:style-name="P8">01-02-2019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145,33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antwoording-vragen-ex-art-38-RvO-D66-en-Stad-en-Ommeland-m-b-t-Paddepoelsterbru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8"/>
        <text:soft-page-break/>
        Wunderline
        <text:bookmark-end text:name="11118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01-01-2019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Wunderline.pdf
              <text:span text:style-name="T3"/>
            </text:p>
            <text:p text:style-name="P7"/>
          </table:table-cell>
          <table:table-cell table:style-name="Table28.A2" office:value-type="string">
            <text:p text:style-name="P8">01-02-2019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58,40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Wunderli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vragen PVV ex art. 38 RvO n.a.v. artikel in de Weser Kurier (Wunderline).pdf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01-02-2019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116,63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eantwoording-vragen-PVV-ex-art-38-RvO-n-a-v-artikel-in-de-Weser-Kurier-Wunderlin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67" meta:object-count="0" meta:page-count="8" meta:paragraph-count="345" meta:word-count="729" meta:character-count="4902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