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5" w:history="1">
        <w:r>
          <w:rPr>
            <w:rFonts w:ascii="Arial" w:hAnsi="Arial" w:eastAsia="Arial" w:cs="Arial"/>
            <w:color w:val="155CAA"/>
            <w:u w:val="single"/>
          </w:rPr>
          <w:t xml:space="preserve">1 Driebondsbos (Stadspartij, 25-3-2021)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7" w:history="1">
        <w:r>
          <w:rPr>
            <w:rFonts w:ascii="Arial" w:hAnsi="Arial" w:eastAsia="Arial" w:cs="Arial"/>
            <w:color w:val="155CAA"/>
            <w:u w:val="single"/>
          </w:rPr>
          <w:t xml:space="preserve">2 Bomenkap ARZ (PvdD, 6-4-2021)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9" w:history="1">
        <w:r>
          <w:rPr>
            <w:rFonts w:ascii="Arial" w:hAnsi="Arial" w:eastAsia="Arial" w:cs="Arial"/>
            <w:color w:val="155CAA"/>
            <w:u w:val="single"/>
          </w:rPr>
          <w:t xml:space="preserve">3 Lokaal Preventieakkoord (CU, 26-4-2021)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2" w:history="1">
        <w:r>
          <w:rPr>
            <w:rFonts w:ascii="Arial" w:hAnsi="Arial" w:eastAsia="Arial" w:cs="Arial"/>
            <w:color w:val="155CAA"/>
            <w:u w:val="single"/>
          </w:rPr>
          <w:t xml:space="preserve">4 sanering van verontreinigingen i.v.m. werkzaamheden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8" w:history="1">
        <w:r>
          <w:rPr>
            <w:rFonts w:ascii="Arial" w:hAnsi="Arial" w:eastAsia="Arial" w:cs="Arial"/>
            <w:color w:val="155CAA"/>
            <w:u w:val="single"/>
          </w:rPr>
          <w:t xml:space="preserve">5 Suikerzijde,  de soortenrijkdom van de vloeivelden en de keuze van het compensatiegebied (PvdD, 21-4-2021)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7" w:history="1">
        <w:r>
          <w:rPr>
            <w:rFonts w:ascii="Arial" w:hAnsi="Arial" w:eastAsia="Arial" w:cs="Arial"/>
            <w:color w:val="155CAA"/>
            <w:u w:val="single"/>
          </w:rPr>
          <w:t xml:space="preserve">6 Uitbraak vogelgriep (PvdD, 22-4-2021)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8" w:history="1">
        <w:r>
          <w:rPr>
            <w:rFonts w:ascii="Arial" w:hAnsi="Arial" w:eastAsia="Arial" w:cs="Arial"/>
            <w:color w:val="155CAA"/>
            <w:u w:val="single"/>
          </w:rPr>
          <w:t xml:space="preserve">7 Uitwisseling data omgevingsdienst Groningen (PvdD, 7-4-2021)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2" w:history="1">
        <w:r>
          <w:rPr>
            <w:rFonts w:ascii="Arial" w:hAnsi="Arial" w:eastAsia="Arial" w:cs="Arial"/>
            <w:color w:val="155CAA"/>
            <w:u w:val="single"/>
          </w:rPr>
          <w:t xml:space="preserve">8 Genderdiversiteit en de non-binaire gemeenschap in Groningen (PvdA, PvdD, GL, 100% ,31-3-2021)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1" w:history="1">
        <w:r>
          <w:rPr>
            <w:rFonts w:ascii="Arial" w:hAnsi="Arial" w:eastAsia="Arial" w:cs="Arial"/>
            <w:color w:val="155CAA"/>
            <w:u w:val="single"/>
          </w:rPr>
          <w:t xml:space="preserve">9 Hortus en de biotoop Haren (GL, PvdA, 22-3-2021)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1" w:history="1">
        <w:r>
          <w:rPr>
            <w:rFonts w:ascii="Arial" w:hAnsi="Arial" w:eastAsia="Arial" w:cs="Arial"/>
            <w:color w:val="155CAA"/>
            <w:u w:val="single"/>
          </w:rPr>
          <w:t xml:space="preserve">10 Instellen van zelfbewoningsplicht, c.q. verhuurverbod Indische Buurt-De Hoogte (Pvda, 30-3-2021)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6" w:history="1">
        <w:r>
          <w:rPr>
            <w:rFonts w:ascii="Arial" w:hAnsi="Arial" w:eastAsia="Arial" w:cs="Arial"/>
            <w:color w:val="155CAA"/>
            <w:u w:val="single"/>
          </w:rPr>
          <w:t xml:space="preserve">11 Woonzorgvisie (GL, SP, PvdA, CDA, 100%, CU, D66, 26-3-2021)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9" w:history="1">
        <w:r>
          <w:rPr>
            <w:rFonts w:ascii="Arial" w:hAnsi="Arial" w:eastAsia="Arial" w:cs="Arial"/>
            <w:color w:val="155CAA"/>
            <w:u w:val="single"/>
          </w:rPr>
          <w:t xml:space="preserve">12 Aanpak schimmelwoningen (CDA, SP, 16-3-2021)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74" w:history="1">
        <w:r>
          <w:rPr>
            <w:rFonts w:ascii="Arial" w:hAnsi="Arial" w:eastAsia="Arial" w:cs="Arial"/>
            <w:color w:val="155CAA"/>
            <w:u w:val="single"/>
          </w:rPr>
          <w:t xml:space="preserve">13 Herplaatsing monumentale trap Van der zee (GL, 14-4-2021)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73" w:history="1">
        <w:r>
          <w:rPr>
            <w:rFonts w:ascii="Arial" w:hAnsi="Arial" w:eastAsia="Arial" w:cs="Arial"/>
            <w:color w:val="155CAA"/>
            <w:u w:val="single"/>
          </w:rPr>
          <w:t xml:space="preserve">14 Steunmaatregelen in de gemeente Groningen (VVD, 14-4-2021)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4" w:history="1">
        <w:r>
          <w:rPr>
            <w:rFonts w:ascii="Arial" w:hAnsi="Arial" w:eastAsia="Arial" w:cs="Arial"/>
            <w:color w:val="155CAA"/>
            <w:u w:val="single"/>
          </w:rPr>
          <w:t xml:space="preserve">15 wijziging toewijzingsbeleid Lefier (S&amp;amp;S, 23-3-2021)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66" w:history="1">
        <w:r>
          <w:rPr>
            <w:rFonts w:ascii="Arial" w:hAnsi="Arial" w:eastAsia="Arial" w:cs="Arial"/>
            <w:color w:val="155CAA"/>
            <w:u w:val="single"/>
          </w:rPr>
          <w:t xml:space="preserve">16 Stand van zaken motie Nationaliteit Onbekend (CU, PvdD, GL, SP, D66, CDA, PvdA, 13-4-2021)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65" w:history="1">
        <w:r>
          <w:rPr>
            <w:rFonts w:ascii="Arial" w:hAnsi="Arial" w:eastAsia="Arial" w:cs="Arial"/>
            <w:color w:val="155CAA"/>
            <w:u w:val="single"/>
          </w:rPr>
          <w:t xml:space="preserve">17 Ondersteuning Horecaondernemers (CU,, 12-4-2021)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7" w:history="1">
        <w:r>
          <w:rPr>
            <w:rFonts w:ascii="Arial" w:hAnsi="Arial" w:eastAsia="Arial" w:cs="Arial"/>
            <w:color w:val="155CAA"/>
            <w:u w:val="single"/>
          </w:rPr>
          <w:t xml:space="preserve">18 De recente sluiting van cultuurzalen (GL, 15-3-2021)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3" w:history="1">
        <w:r>
          <w:rPr>
            <w:rFonts w:ascii="Arial" w:hAnsi="Arial" w:eastAsia="Arial" w:cs="Arial"/>
            <w:color w:val="155CAA"/>
            <w:u w:val="single"/>
          </w:rPr>
          <w:t xml:space="preserve">19 sociaal steun pakket cultuur (PVV, 8-3-2021)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4" w:history="1">
        <w:r>
          <w:rPr>
            <w:rFonts w:ascii="Arial" w:hAnsi="Arial" w:eastAsia="Arial" w:cs="Arial"/>
            <w:color w:val="155CAA"/>
            <w:u w:val="single"/>
          </w:rPr>
          <w:t xml:space="preserve">20 de samenwerking van de gemeente Groningen met het Confucius Instituut (CDA, S&amp;amp;S, 18-2-2021)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5"/>
      <w:r w:rsidRPr="00A448AC">
        <w:rPr>
          <w:rFonts w:ascii="Arial" w:hAnsi="Arial" w:cs="Arial"/>
          <w:b/>
          <w:bCs/>
          <w:color w:val="303F4C"/>
          <w:lang w:val="en-US"/>
        </w:rPr>
        <w:t>Driebondsbos (Stadspartij, 25-3-2021)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Driebondsbos (Stadspartij, 25-3-2021)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Eemskanaalzone deelgebied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reactierapport bijlage 3b ecologische beoordeling bikepark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Stedenbouwkundig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het bos op de slibdepots langs het Eemskanaal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7"/>
      <w:r w:rsidRPr="00A448AC">
        <w:rPr>
          <w:rFonts w:ascii="Arial" w:hAnsi="Arial" w:cs="Arial"/>
          <w:b/>
          <w:bCs/>
          <w:color w:val="303F4C"/>
          <w:lang w:val="en-US"/>
        </w:rPr>
        <w:t>Bomenkap ARZ (PvdD, 6-4-2021)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ARZ (PvdD, 6-4-2021)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nachtelijk kappen door Aanpak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9"/>
      <w:r w:rsidRPr="00A448AC">
        <w:rPr>
          <w:rFonts w:ascii="Arial" w:hAnsi="Arial" w:cs="Arial"/>
          <w:b/>
          <w:bCs/>
          <w:color w:val="303F4C"/>
          <w:lang w:val="en-US"/>
        </w:rPr>
        <w:t>Lokaal Preventieakkoord (CU, 26-4-2021)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Preventieakkoord (CU, 26-4-2021)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CU over lokaal preventieakkoord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2"/>
      <w:r w:rsidRPr="00A448AC">
        <w:rPr>
          <w:rFonts w:ascii="Arial" w:hAnsi="Arial" w:cs="Arial"/>
          <w:b/>
          <w:bCs/>
          <w:color w:val="303F4C"/>
          <w:lang w:val="en-US"/>
        </w:rPr>
        <w:t>sanering van verontreinigingen i.v.m. werkzaamheden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sanering van verontreinigingen i.v.m. werkzaamheden zuidelijke ringweg (PVV, 22-3-2021)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sanering verontreinigingen AZR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8"/>
      <w:r w:rsidRPr="00A448AC">
        <w:rPr>
          <w:rFonts w:ascii="Arial" w:hAnsi="Arial" w:cs="Arial"/>
          <w:b/>
          <w:bCs/>
          <w:color w:val="303F4C"/>
          <w:lang w:val="en-US"/>
        </w:rPr>
        <w:t>Suikerzijde,  de soortenrijkdom van de vloeivelden en de keuze van het compensatiegebied (PvdD, 21-4-2021)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Suikerzijde,  de soortenrijkdom van de vloeivelden en de keuze van het compensatiegebied (PvdD, 21-4-2021)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de Suikerzijde, soortenrijkdom vloeivelden en keuze compensatiegebied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7"/>
      <w:r w:rsidRPr="00A448AC">
        <w:rPr>
          <w:rFonts w:ascii="Arial" w:hAnsi="Arial" w:cs="Arial"/>
          <w:b/>
          <w:bCs/>
          <w:color w:val="303F4C"/>
          <w:lang w:val="en-US"/>
        </w:rPr>
        <w:t>Uitbraak vogelgriep (PvdD, 22-4-2021)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Uitbraak vogelgriep (PvdD, 22-4-2021)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uitbraak vogelgriep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Eindadvies-opruimen-karkassen-buitengebied-2020-11-13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Grieppandemie_nieuwsbrief_VWS_1_maart_2006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8"/>
      <w:r w:rsidRPr="00A448AC">
        <w:rPr>
          <w:rFonts w:ascii="Arial" w:hAnsi="Arial" w:cs="Arial"/>
          <w:b/>
          <w:bCs/>
          <w:color w:val="303F4C"/>
          <w:lang w:val="en-US"/>
        </w:rPr>
        <w:t>Uitwisseling data omgevingsdienst Groningen (PvdD, 7-4-2021)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Uitwisseling data omgevingsdienst Groningen (PvdD, 7-4-2021)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een onzichtbaar probleem, uitwisseling gegevens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2"/>
      <w:r w:rsidRPr="00A448AC">
        <w:rPr>
          <w:rFonts w:ascii="Arial" w:hAnsi="Arial" w:cs="Arial"/>
          <w:b/>
          <w:bCs/>
          <w:color w:val="303F4C"/>
          <w:lang w:val="en-US"/>
        </w:rPr>
        <w:t>Genderdiversiteit en de non-binaire gemeenschap in Groningen (PvdA, PvdD, GL, 100% ,31-3-2021)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Genderdiversiteit en de non-binaire gemeenschap in Groningen (PvdA, PvdD, GL, 100%)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PvdD, GroenLinks, 100% ex art 38 RvO over genderdiversiteit en de non-binaire gemeenschap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1"/>
      <w:r w:rsidRPr="00A448AC">
        <w:rPr>
          <w:rFonts w:ascii="Arial" w:hAnsi="Arial" w:cs="Arial"/>
          <w:b/>
          <w:bCs/>
          <w:color w:val="303F4C"/>
          <w:lang w:val="en-US"/>
        </w:rPr>
        <w:t>Hortus en de biotoop Haren (GL, PvdA, 22-3-2021)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Hortus en de Biotoop in Haren (GL, PvdA, 22-3-2021)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en PvdA ex art 38 RvO over Hortus en Biotoop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1"/>
      <w:r w:rsidRPr="00A448AC">
        <w:rPr>
          <w:rFonts w:ascii="Arial" w:hAnsi="Arial" w:cs="Arial"/>
          <w:b/>
          <w:bCs/>
          <w:color w:val="303F4C"/>
          <w:lang w:val="en-US"/>
        </w:rPr>
        <w:t>Instellen van zelfbewoningsplicht, c.q. verhuurverbod Indische Buurt-De Hoogte (Pvda, 30-3-2021)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van zelfbewoningsplicht, c.q. verhuurverbod Indische Buurt-De Hoogte (PvdA, 30-3-2021)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PvdA over instellen zelfbewoningsplicht c.q. verhuurverbod in de Indische Buurt, de Hoogte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6"/>
      <w:r w:rsidRPr="00A448AC">
        <w:rPr>
          <w:rFonts w:ascii="Arial" w:hAnsi="Arial" w:cs="Arial"/>
          <w:b/>
          <w:bCs/>
          <w:color w:val="303F4C"/>
          <w:lang w:val="en-US"/>
        </w:rPr>
        <w:t>Woonzorgvisie (GL, SP, PvdA, CDA, 100%, CU, D66, 26-3-2021)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Woonzorgvisie (GL, SP, PvdA, CDA, 100%, CU,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PvdA, SP, CU, D66, 100%, CDA ex art 38 RvO over 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9"/>
      <w:r w:rsidRPr="00A448AC">
        <w:rPr>
          <w:rFonts w:ascii="Arial" w:hAnsi="Arial" w:cs="Arial"/>
          <w:b/>
          <w:bCs/>
          <w:color w:val="303F4C"/>
          <w:lang w:val="en-US"/>
        </w:rPr>
        <w:t>Aanpak schimmelwoningen (CDA, SP, 16-3-2021)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schimmelwoningen (SP, CDA, 16-3-2021)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CDA ex art. 38 RvO over aanpak schimmelwoningen vanaf 2018 tot 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74"/>
      <w:r w:rsidRPr="00A448AC">
        <w:rPr>
          <w:rFonts w:ascii="Arial" w:hAnsi="Arial" w:cs="Arial"/>
          <w:b/>
          <w:bCs/>
          <w:color w:val="303F4C"/>
          <w:lang w:val="en-US"/>
        </w:rPr>
        <w:t>Herplaatsing monumentale trap Van der zee (GL, 14-4-2021)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Herplaatsing monumentale trap van der zee (GL, 14-4-2021)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GL over herplaatsing van de monumentale trap J. v.d. Zee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herplaatsingen van kunst dat in opslag heeft gelegen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73"/>
      <w:r w:rsidRPr="00A448AC">
        <w:rPr>
          <w:rFonts w:ascii="Arial" w:hAnsi="Arial" w:cs="Arial"/>
          <w:b/>
          <w:bCs/>
          <w:color w:val="303F4C"/>
          <w:lang w:val="en-US"/>
        </w:rPr>
        <w:t>Steunmaatregelen in de gemeente Groningen (VVD, 14-4-2021)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Steunmaatregelen in de gemeente Groningen (VVD, 14-4-2021)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CU (ondersteuning horecaondernemers) en VVD (steunmaatregelen in de gemeente Groningen)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4"/>
      <w:r w:rsidRPr="00A448AC">
        <w:rPr>
          <w:rFonts w:ascii="Arial" w:hAnsi="Arial" w:cs="Arial"/>
          <w:b/>
          <w:bCs/>
          <w:color w:val="303F4C"/>
          <w:lang w:val="en-US"/>
        </w:rPr>
        <w:t>wijziging toewijzingsbeleid Lefier (S&amp;amp;S, 23-3-2021)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toewijzingsbeleid Lefier (S&amp;amp;S, 23-3-2021)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Student en Stad over wijziging toewijzingsbeleid voor studentenkamers Lefier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66"/>
      <w:r w:rsidRPr="00A448AC">
        <w:rPr>
          <w:rFonts w:ascii="Arial" w:hAnsi="Arial" w:cs="Arial"/>
          <w:b/>
          <w:bCs/>
          <w:color w:val="303F4C"/>
          <w:lang w:val="en-US"/>
        </w:rPr>
        <w:t>Stand van zaken motie Nationaliteit Onbekend (CU, PvdD, GL, SP, D66, CDA, PvdA, 13-4-2021)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motie Nationaliteit Onbekend (CU, PvdD, GL, SP, D66, CDA, PvdA, 13-4-2021)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vragen ex art. 38 RvO van CU, PvdD, GL, SP, D66, CDA en PvdA over stand van zaken motie Nationaliteit Onbekend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65"/>
      <w:r w:rsidRPr="00A448AC">
        <w:rPr>
          <w:rFonts w:ascii="Arial" w:hAnsi="Arial" w:cs="Arial"/>
          <w:b/>
          <w:bCs/>
          <w:color w:val="303F4C"/>
          <w:lang w:val="en-US"/>
        </w:rPr>
        <w:t>Ondersteuning Horecaondernemers (CU,, 12-4-2021)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horecaondernemers (CU, 12-4-2021)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CU (ondersteuning horecaondernemers) en VVD (steunmaatregelen in de gemeente Groningen)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7"/>
      <w:r w:rsidRPr="00A448AC">
        <w:rPr>
          <w:rFonts w:ascii="Arial" w:hAnsi="Arial" w:cs="Arial"/>
          <w:b/>
          <w:bCs/>
          <w:color w:val="303F4C"/>
          <w:lang w:val="en-US"/>
        </w:rPr>
        <w:t>De recente sluiting van cultuurzalen (GL, 15-3-2021)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recente sluiting van cultuurzalen (GL, 15-3-2021)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38 RvO over recente sluiting zalencentra in het centrum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3"/>
      <w:r w:rsidRPr="00A448AC">
        <w:rPr>
          <w:rFonts w:ascii="Arial" w:hAnsi="Arial" w:cs="Arial"/>
          <w:b/>
          <w:bCs/>
          <w:color w:val="303F4C"/>
          <w:lang w:val="en-US"/>
        </w:rPr>
        <w:t>sociaal steun pakket cultuur (PVV, 8-3-2021)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steun pakket cultuur (PVV, 8-3-2021)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24-03-2021 verslag Politieke woensdag 15.30 uur Sociaal steunpakket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4"/>
      <w:r w:rsidRPr="00A448AC">
        <w:rPr>
          <w:rFonts w:ascii="Arial" w:hAnsi="Arial" w:cs="Arial"/>
          <w:b/>
          <w:bCs/>
          <w:color w:val="303F4C"/>
          <w:lang w:val="en-US"/>
        </w:rPr>
        <w:t>de samenwerking van de gemeente Groningen met het Confucius Instituut (CDA, S&amp;amp;S, 18-2-2021)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samenwerking van de gemeente Groningen met het Confucius Instituut (CDA, S&amp;amp;S, 18-2-2021)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CDA en Student en Stad over samenwerking van de gemeente Groningen met het Confucius Instituut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riebondsbos-Stadspartij-25-3-2021.pdf" TargetMode="External" /><Relationship Id="rId25" Type="http://schemas.openxmlformats.org/officeDocument/2006/relationships/hyperlink" Target="https://gemeenteraad.groningen.nl//Documenten/Collegebrief/Eemskanaalzone-deelgebied-4-1.pdf" TargetMode="External" /><Relationship Id="rId26" Type="http://schemas.openxmlformats.org/officeDocument/2006/relationships/hyperlink" Target="https://gemeenteraad.groningen.nl//Documenten/Bijlage/Bijlage-1-reactierapport-1.pdf" TargetMode="External" /><Relationship Id="rId27" Type="http://schemas.openxmlformats.org/officeDocument/2006/relationships/hyperlink" Target="https://gemeenteraad.groningen.nl//Documenten/Bijlage/Bijlage-2-reactierapport-bijlage-3b-ecologische-beoordeling-bikepark-Meerstad-1.pdf" TargetMode="External" /><Relationship Id="rId28" Type="http://schemas.openxmlformats.org/officeDocument/2006/relationships/hyperlink" Target="https://gemeenteraad.groningen.nl//Documenten/Bijlage/Bijlage-3-Stedenbouwkundig-Programma-van-Eisen-1.pdf" TargetMode="External" /><Relationship Id="rId29" Type="http://schemas.openxmlformats.org/officeDocument/2006/relationships/hyperlink" Target="https://gemeenteraad.groningen.nl//Documenten/Collegebrief/Beantwoording-vragen-Stadspartij-ex-art-38-RvO-over-het-bos-op-de-slibdepots-langs-het-Eemskanaal-1.pdf" TargetMode="External" /><Relationship Id="rId36" Type="http://schemas.openxmlformats.org/officeDocument/2006/relationships/hyperlink" Target="https://gemeenteraad.groningen.nl//Documenten/Schriftelijke-vraag/Bomenkap-ARZ-PvdD-6-4-2021.pdf" TargetMode="External" /><Relationship Id="rId37" Type="http://schemas.openxmlformats.org/officeDocument/2006/relationships/hyperlink" Target="https://gemeenteraad.groningen.nl//Documenten/Collegebrief/Beantwoording-vragen-ex-art-38-RvO-PvdD-over-nachtelijk-kappen-door-Aanpak-Ring-Zuid.pdf" TargetMode="External" /><Relationship Id="rId38" Type="http://schemas.openxmlformats.org/officeDocument/2006/relationships/hyperlink" Target="https://gemeenteraad.groningen.nl//Documenten/Schriftelijke-vraag/Lokaal-Preventieakkoord-CU-26-4-2021.pdf" TargetMode="External" /><Relationship Id="rId39" Type="http://schemas.openxmlformats.org/officeDocument/2006/relationships/hyperlink" Target="https://gemeenteraad.groningen.nl//Documenten/Collegebrief/Beantwoording-vragen-ex-art-38-RvO-CU-over-lokaal-preventieakkoord.pdf" TargetMode="External" /><Relationship Id="rId40" Type="http://schemas.openxmlformats.org/officeDocument/2006/relationships/hyperlink" Target="https://gemeenteraad.groningen.nl//Documenten/Schriftelijke-vraag/sanering-van-verontreinigingen-i-v-m-werkzaamheden-zuidelijke-ringweg-PVV-22-3-2021.pdf" TargetMode="External" /><Relationship Id="rId41" Type="http://schemas.openxmlformats.org/officeDocument/2006/relationships/hyperlink" Target="https://gemeenteraad.groningen.nl//Documenten/Collegebrief/Beantwoording-vragen-PVV-ex-art-38-RvO-over-sanering-verontreinigingen-AZR.pdf" TargetMode="External" /><Relationship Id="rId42" Type="http://schemas.openxmlformats.org/officeDocument/2006/relationships/hyperlink" Target="https://gemeenteraad.groningen.nl//Documenten/Schriftelijke-vraag/Suikerzijde-de-soortenrijkdom-van-de-vloeivelden-en-de-keuze-van-het-compensatiegebied-PvdD-21-4-2021.pdf" TargetMode="External" /><Relationship Id="rId43" Type="http://schemas.openxmlformats.org/officeDocument/2006/relationships/hyperlink" Target="https://gemeenteraad.groningen.nl//Documenten/Collegebrief/Beantwoording-vragen-ex-art-38-RvO-PvdD-over-de-Suikerzijde-soortenrijkdom-vloeivelden-en-keuze-compensatiegebied.pdf" TargetMode="External" /><Relationship Id="rId44" Type="http://schemas.openxmlformats.org/officeDocument/2006/relationships/hyperlink" Target="https://gemeenteraad.groningen.nl//Documenten/Schriftelijke-vraag/Uitbraak-vogelgriep-PvdD-22-4-2021.pdf" TargetMode="External" /><Relationship Id="rId45" Type="http://schemas.openxmlformats.org/officeDocument/2006/relationships/hyperlink" Target="https://gemeenteraad.groningen.nl//Documenten/Collegebrief/Beantwoording-vragen-ex-art-38-RvO-PvdD-over-uitbraak-vogelgriep.pdf" TargetMode="External" /><Relationship Id="rId46" Type="http://schemas.openxmlformats.org/officeDocument/2006/relationships/hyperlink" Target="https://gemeenteraad.groningen.nl//Documenten/Bijlage/Bijlage-1-Eindadvies-opruimen-karkassen-buitengebied-2020-11-13.pdf" TargetMode="External" /><Relationship Id="rId47" Type="http://schemas.openxmlformats.org/officeDocument/2006/relationships/hyperlink" Target="https://gemeenteraad.groningen.nl//Documenten/Bijlage/Bijlage-2-Grieppandemie-nieuwsbrief-VWS-1-maart-2006.pdf" TargetMode="External" /><Relationship Id="rId54" Type="http://schemas.openxmlformats.org/officeDocument/2006/relationships/hyperlink" Target="https://gemeenteraad.groningen.nl//Documenten/Schriftelijke-vraag/Uitwisseling-data-omgevingsdienst-Groningen-PvdD-7-4-2021.pdf" TargetMode="External" /><Relationship Id="rId55" Type="http://schemas.openxmlformats.org/officeDocument/2006/relationships/hyperlink" Target="https://gemeenteraad.groningen.nl//Documenten/Collegebrief/Beantwoording-vragen-ex-art-38-RvO-PvdD-over-een-onzichtbaar-probleem-uitwisseling-gegevens-Omgevingsdienst.pdf" TargetMode="External" /><Relationship Id="rId56" Type="http://schemas.openxmlformats.org/officeDocument/2006/relationships/hyperlink" Target="https://gemeenteraad.groningen.nl//Documenten/Schriftelijke-vraag/Genderdiversiteit-en-de-non-binaire-gemeenschap-in-Groningen-PvdA-PvdD-GL-100.pdf" TargetMode="External" /><Relationship Id="rId57" Type="http://schemas.openxmlformats.org/officeDocument/2006/relationships/hyperlink" Target="https://gemeenteraad.groningen.nl//Documenten/Collegebrief/Beantwoording-vragen-PvdA-PvdD-GroenLinks-100-ex-art-38-RvO-over-genderdiversiteit-en-de-non-binaire-gemeenschap-in-Groningen.pdf" TargetMode="External" /><Relationship Id="rId58" Type="http://schemas.openxmlformats.org/officeDocument/2006/relationships/hyperlink" Target="https://gemeenteraad.groningen.nl//Documenten/Schriftelijke-vraag/Hortus-en-de-Biotoop-in-Haren-GL-PvdA-22-3-2021.pdf" TargetMode="External" /><Relationship Id="rId59" Type="http://schemas.openxmlformats.org/officeDocument/2006/relationships/hyperlink" Target="https://gemeenteraad.groningen.nl//Documenten/Collegebrief/Beantwoording-vragen-GL-en-PvdA-ex-art-38-RvO-over-Hortus-en-Biotoop-in-Haren.pdf" TargetMode="External" /><Relationship Id="rId60" Type="http://schemas.openxmlformats.org/officeDocument/2006/relationships/hyperlink" Target="https://gemeenteraad.groningen.nl//Documenten/Schriftelijke-vraag/Instellen-van-zelfbewoningsplicht-c-q-verhuurverbod-Indische-Buurt-De-Hoogte-PvdA-30-3-2021.pdf" TargetMode="External" /><Relationship Id="rId61" Type="http://schemas.openxmlformats.org/officeDocument/2006/relationships/hyperlink" Target="https://gemeenteraad.groningen.nl//Documenten/Collegebrief/Beantwoording-vragen-ex-art-38-PvdA-over-instellen-zelfbewoningsplicht-c-q-verhuurverbod-in-de-Indische-Buurt-de-Hoogte.pdf" TargetMode="External" /><Relationship Id="rId62" Type="http://schemas.openxmlformats.org/officeDocument/2006/relationships/hyperlink" Target="https://gemeenteraad.groningen.nl//Documenten/Schriftelijke-vraag/Woonzorgvisie-GL-SP-PvdA-CDA-100-CU-D66.pdf" TargetMode="External" /><Relationship Id="rId63" Type="http://schemas.openxmlformats.org/officeDocument/2006/relationships/hyperlink" Target="https://gemeenteraad.groningen.nl//Documenten/Collegebrief/Beantwoording-vragen-GL-PvdA-SP-CU-D66-100-CDA-ex-art-38-RvO-over-woonzorgvisie.pdf" TargetMode="External" /><Relationship Id="rId64" Type="http://schemas.openxmlformats.org/officeDocument/2006/relationships/hyperlink" Target="https://gemeenteraad.groningen.nl//Documenten/Schriftelijke-vraag/aanpak-schimmelwoningen-CDA-SP-16-3-2021.pdf" TargetMode="External" /><Relationship Id="rId65" Type="http://schemas.openxmlformats.org/officeDocument/2006/relationships/hyperlink" Target="https://gemeenteraad.groningen.nl//Documenten/Collegebrief/Beantwoording-vragen-SP-CDA-ex-art-38-RvO-over-aanpak-schimmelwoningen-vanaf-2018-tot-heden.pdf" TargetMode="External" /><Relationship Id="rId66" Type="http://schemas.openxmlformats.org/officeDocument/2006/relationships/hyperlink" Target="https://gemeenteraad.groningen.nl//Documenten/Schriftelijke-vraag/Herplaatsing-monumentale-trap-van-der-zee-GL-14-4-2021.pdf" TargetMode="External" /><Relationship Id="rId67" Type="http://schemas.openxmlformats.org/officeDocument/2006/relationships/hyperlink" Target="https://gemeenteraad.groningen.nl//Documenten/Overig-ingekomen-stuk/Beantwoording-vragen-ex-art-38-RvO-GL-over-herplaatsing-van-de-monumentale-trap-J-v-d-Zee.pdf" TargetMode="External" /><Relationship Id="rId68" Type="http://schemas.openxmlformats.org/officeDocument/2006/relationships/hyperlink" Target="https://gemeenteraad.groningen.nl//Documenten/Bijlage/Bijlage-herplaatsingen-van-kunst-dat-in-opslag-heeft-gelegen.pdf" TargetMode="External" /><Relationship Id="rId69" Type="http://schemas.openxmlformats.org/officeDocument/2006/relationships/hyperlink" Target="https://gemeenteraad.groningen.nl//Documenten/Schriftelijke-vraag/Steunmaatregelen-in-de-gemeente-Groningen-VVD-14-4-2021.pdf" TargetMode="External" /><Relationship Id="rId70" Type="http://schemas.openxmlformats.org/officeDocument/2006/relationships/hyperlink" Target="https://gemeenteraad.groningen.nl//Documenten/Collegebrief/Beantwoording-vragen-ex-art-38-RvO-CU-ondersteuning-horecaondernemers-en-VVD-steunmaatregelen-in-de-gemeente-Groningen.pdf" TargetMode="External" /><Relationship Id="rId71" Type="http://schemas.openxmlformats.org/officeDocument/2006/relationships/hyperlink" Target="https://gemeenteraad.groningen.nl//Documenten/Schriftelijke-vraag/wijziging-toewijzingsbeleid-Lefier-S-S-23-3-2021.pdf" TargetMode="External" /><Relationship Id="rId78" Type="http://schemas.openxmlformats.org/officeDocument/2006/relationships/hyperlink" Target="https://gemeenteraad.groningen.nl//Documenten/Collegebrief/Beantwoording-vragen-ex-art-38-RvO-Student-en-Stad-over-wijziging-toewijzingsbeleid-voor-studentenkamers-Lefier.pdf" TargetMode="External" /><Relationship Id="rId79" Type="http://schemas.openxmlformats.org/officeDocument/2006/relationships/hyperlink" Target="https://gemeenteraad.groningen.nl//Documenten/Schriftelijke-vraag/Stand-van-zaken-motie-Nationaliteit-Onbekend-CU-PvdD-GL-SP-D66-CDA-PvdA-13-4-2021.pdf" TargetMode="External" /><Relationship Id="rId80" Type="http://schemas.openxmlformats.org/officeDocument/2006/relationships/hyperlink" Target="https://gemeenteraad.groningen.nl//Documenten/Collegebrief/Beantwoording-van-vragen-ex-art-38-RvO-van-CU-PvdD-GL-SP-D66-CDA-en-PvdA-over-stand-van-zaken-motie-Nationaliteit-Onbekend.pdf" TargetMode="External" /><Relationship Id="rId81" Type="http://schemas.openxmlformats.org/officeDocument/2006/relationships/hyperlink" Target="https://gemeenteraad.groningen.nl//Documenten/Schriftelijke-vraag/Ondersteuning-horecaondernemers-CU-12-4-2021.pdf" TargetMode="External" /><Relationship Id="rId82" Type="http://schemas.openxmlformats.org/officeDocument/2006/relationships/hyperlink" Target="https://gemeenteraad.groningen.nl//Documenten/Collegebrief/Beantwoording-vragen-ex-art-38-RvO-CU-ondersteuning-horecaondernemers-en-VVD-steunmaatregelen-in-de-gemeente-Groningen-1.pdf" TargetMode="External" /><Relationship Id="rId83" Type="http://schemas.openxmlformats.org/officeDocument/2006/relationships/hyperlink" Target="https://gemeenteraad.groningen.nl//Documenten/Schriftelijke-vraag/De-recente-sluiting-van-cultuurzalen-GL-15-3-2021.pdf" TargetMode="External" /><Relationship Id="rId84" Type="http://schemas.openxmlformats.org/officeDocument/2006/relationships/hyperlink" Target="https://gemeenteraad.groningen.nl//Documenten/Collegebrief/Beantwoording-vragen-GL-ex-art-38-RvO-over-recente-sluiting-zalencentra-in-het-centrum-in-Groningen.pdf" TargetMode="External" /><Relationship Id="rId85" Type="http://schemas.openxmlformats.org/officeDocument/2006/relationships/hyperlink" Target="https://gemeenteraad.groningen.nl//Documenten/Schriftelijke-vraag/sociaal-steun-pakket-cultuur-PVV-8-3-2021.pdf" TargetMode="External" /><Relationship Id="rId86" Type="http://schemas.openxmlformats.org/officeDocument/2006/relationships/hyperlink" Target="https://gemeenteraad.groningen.nl//Documenten/Verslag-Politieke-Woensdag/24-03-2021-verslag-Politieke-woensdag-15-30-uur-Sociaal-steunpakket-cultuur-1.pdf" TargetMode="External" /><Relationship Id="rId87" Type="http://schemas.openxmlformats.org/officeDocument/2006/relationships/hyperlink" Target="https://gemeenteraad.groningen.nl//Documenten/Schriftelijke-vraag/de-samenwerking-van-de-gemeente-Groningen-met-het-Confucius-Instuut-CDA-S-S-18-2-2021.pdf" TargetMode="External" /><Relationship Id="rId88" Type="http://schemas.openxmlformats.org/officeDocument/2006/relationships/hyperlink" Target="https://gemeenteraad.groningen.nl//Documenten/Collegebrief/Beantwoording-vragen-ex-art-38-RvO-CDA-en-Student-en-Stad-over-samenwerking-van-de-gemeente-Groningen-met-het-Confucius-Instituu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