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53" w:history="1">
        <w:r>
          <w:rPr>
            <w:rFonts w:ascii="Arial" w:hAnsi="Arial" w:eastAsia="Arial" w:cs="Arial"/>
            <w:color w:val="155CAA"/>
            <w:u w:val="single"/>
          </w:rPr>
          <w:t xml:space="preserve">1 Steun doorzettingsmacht warmtenet Groningen (PVV, 31-5-2021)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54" w:history="1">
        <w:r>
          <w:rPr>
            <w:rFonts w:ascii="Arial" w:hAnsi="Arial" w:eastAsia="Arial" w:cs="Arial"/>
            <w:color w:val="155CAA"/>
            <w:u w:val="single"/>
          </w:rPr>
          <w:t xml:space="preserve">2 Zandwegen in Haren (VVD, Stadspartij, CDA, 100%, D66, PvdD, 31-5-2021)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52" w:history="1">
        <w:r>
          <w:rPr>
            <w:rFonts w:ascii="Arial" w:hAnsi="Arial" w:eastAsia="Arial" w:cs="Arial"/>
            <w:color w:val="155CAA"/>
            <w:u w:val="single"/>
          </w:rPr>
          <w:t xml:space="preserve">3 Gevolgen van de hengelsport voor dieren, natuur en milieu (PvdD, 27-5-2021)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07" w:history="1">
        <w:r>
          <w:rPr>
            <w:rFonts w:ascii="Arial" w:hAnsi="Arial" w:eastAsia="Arial" w:cs="Arial"/>
            <w:color w:val="155CAA"/>
            <w:u w:val="single"/>
          </w:rPr>
          <w:t xml:space="preserve">4 Uitbraak vogelgriep (PvdD, 22-4-2021)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08" w:history="1">
        <w:r>
          <w:rPr>
            <w:rFonts w:ascii="Arial" w:hAnsi="Arial" w:eastAsia="Arial" w:cs="Arial"/>
            <w:color w:val="155CAA"/>
            <w:u w:val="single"/>
          </w:rPr>
          <w:t xml:space="preserve">5 Suikerzijde,  de soortenrijkdom van de vloeivelden en de keuze van het compensatiegebied (PvdD, 21-4-2021)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17" w:history="1">
        <w:r>
          <w:rPr>
            <w:rFonts w:ascii="Arial" w:hAnsi="Arial" w:eastAsia="Arial" w:cs="Arial"/>
            <w:color w:val="155CAA"/>
            <w:u w:val="single"/>
          </w:rPr>
          <w:t xml:space="preserve">6 grote campus voor (internationale) studenten op Zernike (SP, 12-5-2021)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74" w:history="1">
        <w:r>
          <w:rPr>
            <w:rFonts w:ascii="Arial" w:hAnsi="Arial" w:eastAsia="Arial" w:cs="Arial"/>
            <w:color w:val="155CAA"/>
            <w:u w:val="single"/>
          </w:rPr>
          <w:t xml:space="preserve">7 Herplaatsing monumentale trap Van der zee (GL, 14-4-2021)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65" w:history="1">
        <w:r>
          <w:rPr>
            <w:rFonts w:ascii="Arial" w:hAnsi="Arial" w:eastAsia="Arial" w:cs="Arial"/>
            <w:color w:val="155CAA"/>
            <w:u w:val="single"/>
          </w:rPr>
          <w:t xml:space="preserve">8 Ondersteuning Horecaondernemers (CU,, 12-4-2021)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66" w:history="1">
        <w:r>
          <w:rPr>
            <w:rFonts w:ascii="Arial" w:hAnsi="Arial" w:eastAsia="Arial" w:cs="Arial"/>
            <w:color w:val="155CAA"/>
            <w:u w:val="single"/>
          </w:rPr>
          <w:t xml:space="preserve">9 Stand van zaken motie Nationaliteit Onbekend (CU, PvdD, GL, SP, D66, CDA, PvdA, 13-4-2021)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73" w:history="1">
        <w:r>
          <w:rPr>
            <w:rFonts w:ascii="Arial" w:hAnsi="Arial" w:eastAsia="Arial" w:cs="Arial"/>
            <w:color w:val="155CAA"/>
            <w:u w:val="single"/>
          </w:rPr>
          <w:t xml:space="preserve">10 Steunmaatregelen in de gemeente Groningen (VVD, 14-4-2021)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16" w:history="1">
        <w:r>
          <w:rPr>
            <w:rFonts w:ascii="Arial" w:hAnsi="Arial" w:eastAsia="Arial" w:cs="Arial"/>
            <w:color w:val="155CAA"/>
            <w:u w:val="single"/>
          </w:rPr>
          <w:t xml:space="preserve">11 Brandveiligheid woningen (SP, 10-5-2021)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53"/>
      <w:r w:rsidRPr="00A448AC">
        <w:rPr>
          <w:rFonts w:ascii="Arial" w:hAnsi="Arial" w:cs="Arial"/>
          <w:b/>
          <w:bCs/>
          <w:color w:val="303F4C"/>
          <w:lang w:val="en-US"/>
        </w:rPr>
        <w:t>Steun doorzettingsmacht warmtenet Groningen (PVV, 31-5-2021)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31-5-2021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23-6-2021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Steun doorzettingsmacht Warmtenet Groningen (PVV, 31-5-2021)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steun doorzettingsmacht warmtenet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Notaoverleg Klimaat &amp;amp; Energie Stedennetwerk G40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54"/>
      <w:r w:rsidRPr="00A448AC">
        <w:rPr>
          <w:rFonts w:ascii="Arial" w:hAnsi="Arial" w:cs="Arial"/>
          <w:b/>
          <w:bCs/>
          <w:color w:val="303F4C"/>
          <w:lang w:val="en-US"/>
        </w:rPr>
        <w:t>Zandwegen in Haren (VVD, Stadspartij, CDA, 100%, D66, PvdD, 31-5-2021)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Zandwegen in Haren (VVD, Stadspartij, CDA, 100%, D66, PvdD, 31-5-2021)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VVD, Stadspartij,CDA, !00%, D66, PvdD over zandwegen in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52"/>
      <w:r w:rsidRPr="00A448AC">
        <w:rPr>
          <w:rFonts w:ascii="Arial" w:hAnsi="Arial" w:cs="Arial"/>
          <w:b/>
          <w:bCs/>
          <w:color w:val="303F4C"/>
          <w:lang w:val="en-US"/>
        </w:rPr>
        <w:t>Gevolgen van de hengelsport voor dieren, natuur en milieu (PvdD, 27-5-2021)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Gevolgen van de hengelsport voor dieren, natuur en milieu (PvdD, 27-5-2021)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de slachtoffers van hengelen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07"/>
      <w:r w:rsidRPr="00A448AC">
        <w:rPr>
          <w:rFonts w:ascii="Arial" w:hAnsi="Arial" w:cs="Arial"/>
          <w:b/>
          <w:bCs/>
          <w:color w:val="303F4C"/>
          <w:lang w:val="en-US"/>
        </w:rPr>
        <w:t>Uitbraak vogelgriep (PvdD, 22-4-2021)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Uitbraak vogelgriep (PvdD, 22-4-2021)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PvdD over uitbraak vogelgriep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Eindadvies-opruimen-karkassen-buitengebied-2020-11-13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Grieppandemie_nieuwsbrief_VWS_1_maart_2006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08"/>
      <w:r w:rsidRPr="00A448AC">
        <w:rPr>
          <w:rFonts w:ascii="Arial" w:hAnsi="Arial" w:cs="Arial"/>
          <w:b/>
          <w:bCs/>
          <w:color w:val="303F4C"/>
          <w:lang w:val="en-US"/>
        </w:rPr>
        <w:t>Suikerzijde,  de soortenrijkdom van de vloeivelden en de keuze van het compensatiegebied (PvdD, 21-4-2021)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Suikerzijde,  de soortenrijkdom van de vloeivelden en de keuze van het compensatiegebied (PvdD, 21-4-2021)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PvdD over de Suikerzijde, soortenrijkdom vloeivelden en keuze compensatiegebied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17"/>
      <w:r w:rsidRPr="00A448AC">
        <w:rPr>
          <w:rFonts w:ascii="Arial" w:hAnsi="Arial" w:cs="Arial"/>
          <w:b/>
          <w:bCs/>
          <w:color w:val="303F4C"/>
          <w:lang w:val="en-US"/>
        </w:rPr>
        <w:t>grote campus voor (internationale) studenten op Zernike (SP, 12-5-2021)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grote campus voor (internationale) studenten op Zernike (SP, 12-5-2021)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SP over grote campus voor (internationale) studenten op Zernike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74"/>
      <w:r w:rsidRPr="00A448AC">
        <w:rPr>
          <w:rFonts w:ascii="Arial" w:hAnsi="Arial" w:cs="Arial"/>
          <w:b/>
          <w:bCs/>
          <w:color w:val="303F4C"/>
          <w:lang w:val="en-US"/>
        </w:rPr>
        <w:t>Herplaatsing monumentale trap Van der zee (GL, 14-4-2021)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Herplaatsing monumentale trap van der zee (GL, 14-4-2021)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GL over herplaatsing van de monumentale trap J. v.d. Zee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herplaatsingen van kunst dat in opslag heeft gelegen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65"/>
      <w:r w:rsidRPr="00A448AC">
        <w:rPr>
          <w:rFonts w:ascii="Arial" w:hAnsi="Arial" w:cs="Arial"/>
          <w:b/>
          <w:bCs/>
          <w:color w:val="303F4C"/>
          <w:lang w:val="en-US"/>
        </w:rPr>
        <w:t>Ondersteuning Horecaondernemers (CU,, 12-4-2021)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 11:11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Ondersteuning horecaondernemers (CU, 12-4-2021)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CU (ondersteuning horecaondernemers) en VVD (steunmaatregelen in de gemeente Groningen)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66"/>
      <w:r w:rsidRPr="00A448AC">
        <w:rPr>
          <w:rFonts w:ascii="Arial" w:hAnsi="Arial" w:cs="Arial"/>
          <w:b/>
          <w:bCs/>
          <w:color w:val="303F4C"/>
          <w:lang w:val="en-US"/>
        </w:rPr>
        <w:t>Stand van zaken motie Nationaliteit Onbekend (CU, PvdD, GL, SP, D66, CDA, PvdA, 13-4-2021)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motie Nationaliteit Onbekend (CU, PvdD, GL, SP, D66, CDA, PvdA, 13-4-2021)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van vragen ex art. 38 RvO van CU, PvdD, GL, SP, D66, CDA en PvdA over stand van zaken motie Nationaliteit Onbekend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73"/>
      <w:r w:rsidRPr="00A448AC">
        <w:rPr>
          <w:rFonts w:ascii="Arial" w:hAnsi="Arial" w:cs="Arial"/>
          <w:b/>
          <w:bCs/>
          <w:color w:val="303F4C"/>
          <w:lang w:val="en-US"/>
        </w:rPr>
        <w:t>Steunmaatregelen in de gemeente Groningen (VVD, 14-4-2021)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 11:11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Steunmaatregelen in de gemeente Groningen (VVD, 14-4-2021)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CU (ondersteuning horecaondernemers) en VVD (steunmaatregelen in de gemeente Groningen)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16"/>
      <w:r w:rsidRPr="00A448AC">
        <w:rPr>
          <w:rFonts w:ascii="Arial" w:hAnsi="Arial" w:cs="Arial"/>
          <w:b/>
          <w:bCs/>
          <w:color w:val="303F4C"/>
          <w:lang w:val="en-US"/>
        </w:rPr>
        <w:t>Brandveiligheid woningen (SP, 10-5-2021)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10-5-2021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4-6-2021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Brandveiligheid woningen (SP, 10-5-2021)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SP over brandveiligheid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teun-doorzettingsmacht-Warmtenet-Groningen-PVV-31-5-2021.pdf" TargetMode="External" /><Relationship Id="rId25" Type="http://schemas.openxmlformats.org/officeDocument/2006/relationships/hyperlink" Target="https://gemeenteraad.groningen.nl//Documenten/Collegebrief/Beantwoording-vragen-PVV-ex-art-38-RvO-over-steun-doorzettingsmacht-warmtenet-Groningen.pdf" TargetMode="External" /><Relationship Id="rId26" Type="http://schemas.openxmlformats.org/officeDocument/2006/relationships/hyperlink" Target="https://gemeenteraad.groningen.nl//Documenten/Bijlage/Bijlage-Notaoverleg-Klimaat-Energie-Stedennetwerk-G40.pdf" TargetMode="External" /><Relationship Id="rId27" Type="http://schemas.openxmlformats.org/officeDocument/2006/relationships/hyperlink" Target="https://gemeenteraad.groningen.nl//Documenten/Schriftelijke-vraag/Zandwegen-in-Haren-VVD-Stadspartij-CDA-100-D66-PvdD-31-5-2021.pdf" TargetMode="External" /><Relationship Id="rId28" Type="http://schemas.openxmlformats.org/officeDocument/2006/relationships/hyperlink" Target="https://gemeenteraad.groningen.nl//Documenten/Collegebrief/Beantwoording-vragen-ex-art-38-RvO-VVD-Stadspartij-CDA-00-D66-PvdD-over-zandwegen-in-Haren.pdf" TargetMode="External" /><Relationship Id="rId29" Type="http://schemas.openxmlformats.org/officeDocument/2006/relationships/hyperlink" Target="https://gemeenteraad.groningen.nl//Documenten/Schriftelijke-vraag/Gevolgen-van-de-hengelsport-voor-dieren-natuur-en-milieu-PvdD-27-5-2021.pdf" TargetMode="External" /><Relationship Id="rId36" Type="http://schemas.openxmlformats.org/officeDocument/2006/relationships/hyperlink" Target="https://gemeenteraad.groningen.nl//Documenten/Collegebrief/Beantwoording-vragen-PvdD-ex-art-38-RvO-over-de-slachtoffers-van-hengelen.pdf" TargetMode="External" /><Relationship Id="rId37" Type="http://schemas.openxmlformats.org/officeDocument/2006/relationships/hyperlink" Target="https://gemeenteraad.groningen.nl//Documenten/Schriftelijke-vraag/Uitbraak-vogelgriep-PvdD-22-4-2021.pdf" TargetMode="External" /><Relationship Id="rId38" Type="http://schemas.openxmlformats.org/officeDocument/2006/relationships/hyperlink" Target="https://gemeenteraad.groningen.nl//Documenten/Collegebrief/Beantwoording-vragen-ex-art-38-RvO-PvdD-over-uitbraak-vogelgriep.pdf" TargetMode="External" /><Relationship Id="rId39" Type="http://schemas.openxmlformats.org/officeDocument/2006/relationships/hyperlink" Target="https://gemeenteraad.groningen.nl//Documenten/Bijlage/Bijlage-1-Eindadvies-opruimen-karkassen-buitengebied-2020-11-13.pdf" TargetMode="External" /><Relationship Id="rId40" Type="http://schemas.openxmlformats.org/officeDocument/2006/relationships/hyperlink" Target="https://gemeenteraad.groningen.nl//Documenten/Bijlage/Bijlage-2-Grieppandemie-nieuwsbrief-VWS-1-maart-2006.pdf" TargetMode="External" /><Relationship Id="rId41" Type="http://schemas.openxmlformats.org/officeDocument/2006/relationships/hyperlink" Target="https://gemeenteraad.groningen.nl//Documenten/Schriftelijke-vraag/Suikerzijde-de-soortenrijkdom-van-de-vloeivelden-en-de-keuze-van-het-compensatiegebied-PvdD-21-4-2021.pdf" TargetMode="External" /><Relationship Id="rId42" Type="http://schemas.openxmlformats.org/officeDocument/2006/relationships/hyperlink" Target="https://gemeenteraad.groningen.nl//Documenten/Collegebrief/Beantwoording-vragen-ex-art-38-RvO-PvdD-over-de-Suikerzijde-soortenrijkdom-vloeivelden-en-keuze-compensatiegebied.pdf" TargetMode="External" /><Relationship Id="rId43" Type="http://schemas.openxmlformats.org/officeDocument/2006/relationships/hyperlink" Target="https://gemeenteraad.groningen.nl//Documenten/Schriftelijke-vraag/grote-campus-voor-internationale-studenten-op-Zernike-SP-12-5-2021.pdf" TargetMode="External" /><Relationship Id="rId44" Type="http://schemas.openxmlformats.org/officeDocument/2006/relationships/hyperlink" Target="https://gemeenteraad.groningen.nl//Documenten/Collegebrief/Beantwoording-vragen-ex-art-38-RvO-SP-over-grote-campus-voor-internationale-studenten-op-Zernike.pdf" TargetMode="External" /><Relationship Id="rId45" Type="http://schemas.openxmlformats.org/officeDocument/2006/relationships/hyperlink" Target="https://gemeenteraad.groningen.nl//Documenten/Schriftelijke-vraag/Herplaatsing-monumentale-trap-van-der-zee-GL-14-4-2021.pdf" TargetMode="External" /><Relationship Id="rId46" Type="http://schemas.openxmlformats.org/officeDocument/2006/relationships/hyperlink" Target="https://gemeenteraad.groningen.nl//Documenten/Overig-ingekomen-stuk/Beantwoording-vragen-ex-art-38-RvO-GL-over-herplaatsing-van-de-monumentale-trap-J-v-d-Zee.pdf" TargetMode="External" /><Relationship Id="rId47" Type="http://schemas.openxmlformats.org/officeDocument/2006/relationships/hyperlink" Target="https://gemeenteraad.groningen.nl//Documenten/Bijlage/Bijlage-herplaatsingen-van-kunst-dat-in-opslag-heeft-gelegen.pdf" TargetMode="External" /><Relationship Id="rId54" Type="http://schemas.openxmlformats.org/officeDocument/2006/relationships/hyperlink" Target="https://gemeenteraad.groningen.nl//Documenten/Schriftelijke-vraag/Ondersteuning-horecaondernemers-CU-12-4-2021.pdf" TargetMode="External" /><Relationship Id="rId55" Type="http://schemas.openxmlformats.org/officeDocument/2006/relationships/hyperlink" Target="https://gemeenteraad.groningen.nl//Documenten/Collegebrief/Beantwoording-vragen-ex-art-38-RvO-CU-ondersteuning-horecaondernemers-en-VVD-steunmaatregelen-in-de-gemeente-Groningen-1.pdf" TargetMode="External" /><Relationship Id="rId56" Type="http://schemas.openxmlformats.org/officeDocument/2006/relationships/hyperlink" Target="https://gemeenteraad.groningen.nl//Documenten/Schriftelijke-vraag/Stand-van-zaken-motie-Nationaliteit-Onbekend-CU-PvdD-GL-SP-D66-CDA-PvdA-13-4-2021.pdf" TargetMode="External" /><Relationship Id="rId57" Type="http://schemas.openxmlformats.org/officeDocument/2006/relationships/hyperlink" Target="https://gemeenteraad.groningen.nl//Documenten/Collegebrief/Beantwoording-van-vragen-ex-art-38-RvO-van-CU-PvdD-GL-SP-D66-CDA-en-PvdA-over-stand-van-zaken-motie-Nationaliteit-Onbekend.pdf" TargetMode="External" /><Relationship Id="rId58" Type="http://schemas.openxmlformats.org/officeDocument/2006/relationships/hyperlink" Target="https://gemeenteraad.groningen.nl//Documenten/Schriftelijke-vraag/Steunmaatregelen-in-de-gemeente-Groningen-VVD-14-4-2021.pdf" TargetMode="External" /><Relationship Id="rId59" Type="http://schemas.openxmlformats.org/officeDocument/2006/relationships/hyperlink" Target="https://gemeenteraad.groningen.nl//Documenten/Collegebrief/Beantwoording-vragen-ex-art-38-RvO-CU-ondersteuning-horecaondernemers-en-VVD-steunmaatregelen-in-de-gemeente-Groningen.pdf" TargetMode="External" /><Relationship Id="rId60" Type="http://schemas.openxmlformats.org/officeDocument/2006/relationships/hyperlink" Target="https://gemeenteraad.groningen.nl//Documenten/Schriftelijke-vraag/Brandveiligheid-woningen-SP-10-5-2021.pdf" TargetMode="External" /><Relationship Id="rId61" Type="http://schemas.openxmlformats.org/officeDocument/2006/relationships/hyperlink" Target="https://gemeenteraad.groningen.nl//Documenten/Collegebrief/Beantwoording-vragen-ex-art-38-RvO-SP-over-brandveiligheid-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