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46" w:history="1">
        <w:r>
          <w:rPr>
            <w:rFonts w:ascii="Arial" w:hAnsi="Arial" w:eastAsia="Arial" w:cs="Arial"/>
            <w:color w:val="155CAA"/>
            <w:u w:val="single"/>
          </w:rPr>
          <w:t xml:space="preserve">1 Mogelijke verplaatsing ’t Pannekoekschip (VVD, CDA, Stadspartij 100%, 12-7-2022)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2" w:history="1">
        <w:r>
          <w:rPr>
            <w:rFonts w:ascii="Arial" w:hAnsi="Arial" w:eastAsia="Arial" w:cs="Arial"/>
            <w:color w:val="155CAA"/>
            <w:u w:val="single"/>
          </w:rPr>
          <w:t xml:space="preserve">2 Opnieuw problemen met hitte bij Xior gebouw (SP, CU, 20-07-2022)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91" w:history="1">
        <w:r>
          <w:rPr>
            <w:rFonts w:ascii="Arial" w:hAnsi="Arial" w:eastAsia="Arial" w:cs="Arial"/>
            <w:color w:val="155CAA"/>
            <w:u w:val="single"/>
          </w:rPr>
          <w:t xml:space="preserve">3 Zeven jaar wachten na ontruiming braakliggend terrein en ongebruikt gebouw (GroenLinks 31-8-2022)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80" w:history="1">
        <w:r>
          <w:rPr>
            <w:rFonts w:ascii="Arial" w:hAnsi="Arial" w:eastAsia="Arial" w:cs="Arial"/>
            <w:color w:val="155CAA"/>
            <w:u w:val="single"/>
          </w:rPr>
          <w:t xml:space="preserve">4 Stremming ACM-brug (D66, GroenLinks, S&amp;amp;S, 30-08-2022)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9" w:history="1">
        <w:r>
          <w:rPr>
            <w:rFonts w:ascii="Arial" w:hAnsi="Arial" w:eastAsia="Arial" w:cs="Arial"/>
            <w:color w:val="155CAA"/>
            <w:u w:val="single"/>
          </w:rPr>
          <w:t xml:space="preserve">5 Allego en gemeente (CDA, D66, VVD, 25-08-2022)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6" w:history="1">
        <w:r>
          <w:rPr>
            <w:rFonts w:ascii="Arial" w:hAnsi="Arial" w:eastAsia="Arial" w:cs="Arial"/>
            <w:color w:val="155CAA"/>
            <w:u w:val="single"/>
          </w:rPr>
          <w:t xml:space="preserve">6 Geen huisuitzettingen en verlenging tijdelijke huurcontracten (SP, 28-07-2022)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7" w:history="1">
        <w:r>
          <w:rPr>
            <w:rFonts w:ascii="Arial" w:hAnsi="Arial" w:eastAsia="Arial" w:cs="Arial"/>
            <w:color w:val="155CAA"/>
            <w:u w:val="single"/>
          </w:rPr>
          <w:t xml:space="preserve">7 Laadpalen (D66, 15-08-2022)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46"/>
      <w:r w:rsidRPr="00A448AC">
        <w:rPr>
          <w:rFonts w:ascii="Arial" w:hAnsi="Arial" w:cs="Arial"/>
          <w:b/>
          <w:bCs/>
          <w:color w:val="303F4C"/>
          <w:lang w:val="en-US"/>
        </w:rPr>
        <w:t>Mogelijke verplaatsing ’t Pannekoekschip (VVD, CDA, Stadspartij 100%, 12-7-2022)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CDA, 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31-8-2022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verplaatsing ’t Pannekoekschip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VVD, CDA, Stadspartij 100% ex art 36 RvO over verplaatsing 't Pannekoekschip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2"/>
      <w:r w:rsidRPr="00A448AC">
        <w:rPr>
          <w:rFonts w:ascii="Arial" w:hAnsi="Arial" w:cs="Arial"/>
          <w:b/>
          <w:bCs/>
          <w:color w:val="303F4C"/>
          <w:lang w:val="en-US"/>
        </w:rPr>
        <w:t>Opnieuw problemen met hitte bij Xior gebouw (SP, CU, 20-07-2022)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31-8-2022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problemen met hitte bij Xior gebouw (SP, CU, 20-07-2022)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CU ex art 36 RvO over opnieuw problemen met hitte bij Xior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91"/>
      <w:r w:rsidRPr="00A448AC">
        <w:rPr>
          <w:rFonts w:ascii="Arial" w:hAnsi="Arial" w:cs="Arial"/>
          <w:b/>
          <w:bCs/>
          <w:color w:val="303F4C"/>
          <w:lang w:val="en-US"/>
        </w:rPr>
        <w:t>Zeven jaar wachten na ontruiming braakliggend terrein en ongebruikt gebouw (GroenLinks 31-8-2022)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Zeven jaar wachten na ontruiming braakliggend terrein en ongebruikt gebouw (GroenLinks 31-8-2022)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36 RvO over zeven jaar wachten na ontruiming braakliggend terrein en ongebruikt 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80"/>
      <w:r w:rsidRPr="00A448AC">
        <w:rPr>
          <w:rFonts w:ascii="Arial" w:hAnsi="Arial" w:cs="Arial"/>
          <w:b/>
          <w:bCs/>
          <w:color w:val="303F4C"/>
          <w:lang w:val="en-US"/>
        </w:rPr>
        <w:t>Stremming ACM-brug (D66, GroenLinks, S&amp;amp;S, 30-08-2022)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GroenLinks, S&amp;S, 30-08-2022)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Stremming ACM brug(D66, GroenLinks, S&amp;amp;S 30-8-2022)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D66, GroenLinks, Student en stad ex art 36 RvO over stremming ACM 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9"/>
      <w:r w:rsidRPr="00A448AC">
        <w:rPr>
          <w:rFonts w:ascii="Arial" w:hAnsi="Arial" w:cs="Arial"/>
          <w:b/>
          <w:bCs/>
          <w:color w:val="303F4C"/>
          <w:lang w:val="en-US"/>
        </w:rPr>
        <w:t>Allego en gemeente (CDA, D66, VVD, 25-08-2022)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Allego en gemeente (CDA, D66, VVD, 25-08-2022)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sitautie rondom plaatsing van openbare laadpalen + beantwoording CDA, D66 en VVD over situatie Allego en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6"/>
      <w:r w:rsidRPr="00A448AC">
        <w:rPr>
          <w:rFonts w:ascii="Arial" w:hAnsi="Arial" w:cs="Arial"/>
          <w:b/>
          <w:bCs/>
          <w:color w:val="303F4C"/>
          <w:lang w:val="en-US"/>
        </w:rPr>
        <w:t>Geen huisuitzettingen en verlenging tijdelijke huurcontracten (SP, 28-07-2022)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huisuitzettingen en verlenging tijdelijke huurcontracten (SP, 28-07-2022)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geen huisuitzettingen en verlenging tijdelijke huurcontracten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7"/>
      <w:r w:rsidRPr="00A448AC">
        <w:rPr>
          <w:rFonts w:ascii="Arial" w:hAnsi="Arial" w:cs="Arial"/>
          <w:b/>
          <w:bCs/>
          <w:color w:val="303F4C"/>
          <w:lang w:val="en-US"/>
        </w:rPr>
        <w:t>Laadpalen (D66, 15-08-2022)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Laadpalen (D66, 15-08-2022)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sitautie rondom plaatsing van openbare laadpalen + beantwoording CDA, D66 en VVD over situatie Allego en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ogelijke-verplaatsing-t-Pannekoekschip.pdf" TargetMode="External" /><Relationship Id="rId25" Type="http://schemas.openxmlformats.org/officeDocument/2006/relationships/hyperlink" Target="https://gemeenteraad.groningen.nl//Documenten/Collegebrief/Beantwoording-vragen-VVD-CDA-Stadspartij-100-ex-art-36-RvO-over-verplaatsing-t-Pannekoekschip-1.pdf" TargetMode="External" /><Relationship Id="rId26" Type="http://schemas.openxmlformats.org/officeDocument/2006/relationships/hyperlink" Target="https://gemeenteraad.groningen.nl//Documenten/Schriftelijke-vraag/Opnieuw-problemen-met-hitte-bij-Xior-gebouw-SP-CU-20-07-2022.pdf" TargetMode="External" /><Relationship Id="rId27" Type="http://schemas.openxmlformats.org/officeDocument/2006/relationships/hyperlink" Target="https://gemeenteraad.groningen.nl//Documenten/Collegebrief/Beantwoording-vragen-SP-CU-ex-art-36-RvO-over-opnieuw-problemen-met-hitte-bij-Xior.pdf" TargetMode="External" /><Relationship Id="rId28" Type="http://schemas.openxmlformats.org/officeDocument/2006/relationships/hyperlink" Target="https://gemeenteraad.groningen.nl//Documenten/Schriftelijke-vraag/Zeven-jaar-wachten-na-ontruiming-braakliggend-terrein-en-ongebruikt-gebouw-GroenLinks-31-8-2022.pdf" TargetMode="External" /><Relationship Id="rId29" Type="http://schemas.openxmlformats.org/officeDocument/2006/relationships/hyperlink" Target="https://gemeenteraad.groningen.nl//Documenten/Collegebrief/Beantwoording-vragen-GL-ex-art-36-RvO-over-zeven-jaar-wachten-na-ontruiming-braakliggend-terrein-en-ongebruikt-gebouw.pdf" TargetMode="External" /><Relationship Id="rId36" Type="http://schemas.openxmlformats.org/officeDocument/2006/relationships/hyperlink" Target="https://gemeenteraad.groningen.nl//Documenten/Schriftelijke-vraag/Stremming-ACM-brug-D66-GroenLinks-S-S-30-8-2022.pdf" TargetMode="External" /><Relationship Id="rId37" Type="http://schemas.openxmlformats.org/officeDocument/2006/relationships/hyperlink" Target="https://gemeenteraad.groningen.nl//Documenten/Collegebrief/Beantwoording-vragen-D66-GroenLinks-Student-en-stad-ex-art-36-RvO-over-stremming-ACM-brug.pdf" TargetMode="External" /><Relationship Id="rId38" Type="http://schemas.openxmlformats.org/officeDocument/2006/relationships/hyperlink" Target="https://gemeenteraad.groningen.nl//Documenten/Schriftelijke-vraag/Allego-en-gemeente-CDA-D66-VVD-25-08-2022.pdf" TargetMode="External" /><Relationship Id="rId39" Type="http://schemas.openxmlformats.org/officeDocument/2006/relationships/hyperlink" Target="https://gemeenteraad.groningen.nl//Documenten/Collegebrief/Beantwoording-vragen-ex-art-36-RvO-D66-over-sitautie-rondom-plaatsing-van-openbare-laadpalen-beantwoording-CDA-D66-en-VVD-over-situatie-Allego-en-gemeente-1.pdf" TargetMode="External" /><Relationship Id="rId40" Type="http://schemas.openxmlformats.org/officeDocument/2006/relationships/hyperlink" Target="https://gemeenteraad.groningen.nl//Documenten/Schriftelijke-vraag/Geen-huisuitzettingen-en-verlenging-tijdelijke-huurcontracten-SP-28-07-2022.pdf" TargetMode="External" /><Relationship Id="rId41" Type="http://schemas.openxmlformats.org/officeDocument/2006/relationships/hyperlink" Target="https://gemeenteraad.groningen.nl//Documenten/Collegebrief/Beantwoording-vragen-SP-ex-art-36-RvO-over-geen-huisuitzettingen-en-verlenging-tijdelijke-huurcontracten.pdf" TargetMode="External" /><Relationship Id="rId42" Type="http://schemas.openxmlformats.org/officeDocument/2006/relationships/hyperlink" Target="https://gemeenteraad.groningen.nl//Documenten/Schriftelijke-vraag/Laadpalen-D66-15-08-2022.pdf" TargetMode="External" /><Relationship Id="rId43" Type="http://schemas.openxmlformats.org/officeDocument/2006/relationships/hyperlink" Target="https://gemeenteraad.groningen.nl//Documenten/Collegebrief/Beantwoording-vragen-ex-art-36-RvO-D66-over-sitautie-rondom-plaatsing-van-openbare-laadpalen-beantwoording-CDA-D66-en-VVD-over-situatie-Allego-en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