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9" w:history="1">
        <w:r>
          <w:rPr>
            <w:rFonts w:ascii="Arial" w:hAnsi="Arial" w:eastAsia="Arial" w:cs="Arial"/>
            <w:color w:val="155CAA"/>
            <w:u w:val="single"/>
          </w:rPr>
          <w:t xml:space="preserve">1 Toezicht op legaal wapenbezit (PVV, 26-4-2024)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3" w:history="1">
        <w:r>
          <w:rPr>
            <w:rFonts w:ascii="Arial" w:hAnsi="Arial" w:eastAsia="Arial" w:cs="Arial"/>
            <w:color w:val="155CAA"/>
            <w:u w:val="single"/>
          </w:rPr>
          <w:t xml:space="preserve">2 Aanleg looppad Sterrebos (PvdD, GL, PvhN, S&amp;amp;S, CU, SP, D66, 4-4-24).pdf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15" w:history="1">
        <w:r>
          <w:rPr>
            <w:rFonts w:ascii="Arial" w:hAnsi="Arial" w:eastAsia="Arial" w:cs="Arial"/>
            <w:color w:val="155CAA"/>
            <w:u w:val="single"/>
          </w:rPr>
          <w:t xml:space="preserve">3 Geheimhouding (VVD, D66, Stadspartij 100%, S&amp;amp;S, CDA, PvhN, PVV, 19-3-2024)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43" w:history="1">
        <w:r>
          <w:rPr>
            <w:rFonts w:ascii="Arial" w:hAnsi="Arial" w:eastAsia="Arial" w:cs="Arial"/>
            <w:color w:val="155CAA"/>
            <w:u w:val="single"/>
          </w:rPr>
          <w:t xml:space="preserve">4 Bedrijfsverplaatsing van Simmeren (CDA, Stadspartij 100%, PvhN, 8-3-2024)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29" w:history="1">
        <w:r>
          <w:rPr>
            <w:rFonts w:ascii="Arial" w:hAnsi="Arial" w:eastAsia="Arial" w:cs="Arial"/>
            <w:color w:val="155CAA"/>
            <w:u w:val="single"/>
          </w:rPr>
          <w:t xml:space="preserve">5 Bezit commerciële verhuurpanden Gemeente Groningen (VVD, CDA, D66, Stadspartij 100% 21-3-2024)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86" w:history="1">
        <w:r>
          <w:rPr>
            <w:rFonts w:ascii="Arial" w:hAnsi="Arial" w:eastAsia="Arial" w:cs="Arial"/>
            <w:color w:val="155CAA"/>
            <w:u w:val="single"/>
          </w:rPr>
          <w:t xml:space="preserve">6 Cameratoezicht en wapenbezit in Groningen ( CDA, Stadspartij 100%, VVD, PVV 24-4-2024)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30" w:history="1">
        <w:r>
          <w:rPr>
            <w:rFonts w:ascii="Arial" w:hAnsi="Arial" w:eastAsia="Arial" w:cs="Arial"/>
            <w:color w:val="155CAA"/>
            <w:u w:val="single"/>
          </w:rPr>
          <w:t xml:space="preserve">7 Energielabels bij woningcorporaties (CU, S&amp;amp;S, PvhN, PVV, VVD, GL, SP, D66, CDA, Stadspartij 100%, 22-2-24)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4" w:history="1">
        <w:r>
          <w:rPr>
            <w:rFonts w:ascii="Arial" w:hAnsi="Arial" w:eastAsia="Arial" w:cs="Arial"/>
            <w:color w:val="155CAA"/>
            <w:u w:val="single"/>
          </w:rPr>
          <w:t xml:space="preserve">8 Stop Afval van Stad naar Wad (D66, GL, PvdD, PvhN, 5-4-24)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31" w:history="1">
        <w:r>
          <w:rPr>
            <w:rFonts w:ascii="Arial" w:hAnsi="Arial" w:eastAsia="Arial" w:cs="Arial"/>
            <w:color w:val="155CAA"/>
            <w:u w:val="single"/>
          </w:rPr>
          <w:t xml:space="preserve">9 Subsidie voor het isoleren van woningen (VVD, D66, 21-3-2024)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71" w:history="1">
        <w:r>
          <w:rPr>
            <w:rFonts w:ascii="Arial" w:hAnsi="Arial" w:eastAsia="Arial" w:cs="Arial"/>
            <w:color w:val="155CAA"/>
            <w:u w:val="single"/>
          </w:rPr>
          <w:t xml:space="preserve">10 Aanpak van fietsendiefstal in Groningen (VVD, 22-4-2024)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85" w:history="1">
        <w:r>
          <w:rPr>
            <w:rFonts w:ascii="Arial" w:hAnsi="Arial" w:eastAsia="Arial" w:cs="Arial"/>
            <w:color w:val="155CAA"/>
            <w:u w:val="single"/>
          </w:rPr>
          <w:t xml:space="preserve">11 Hotel Flonk ecologische compensatie (GL, 28-2-2024)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14" w:history="1">
        <w:r>
          <w:rPr>
            <w:rFonts w:ascii="Arial" w:hAnsi="Arial" w:eastAsia="Arial" w:cs="Arial"/>
            <w:color w:val="155CAA"/>
            <w:u w:val="single"/>
          </w:rPr>
          <w:t xml:space="preserve">12 Samenwonen zonder consequenties uitkering (PvdA, SP, 18-3-2024)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13" w:history="1">
        <w:r>
          <w:rPr>
            <w:rFonts w:ascii="Arial" w:hAnsi="Arial" w:eastAsia="Arial" w:cs="Arial"/>
            <w:color w:val="155CAA"/>
            <w:u w:val="single"/>
          </w:rPr>
          <w:t xml:space="preserve">13 Zorgen omtrent discriminatie Joodse studenten (D66, CDA, Stadspartij, CU, 15-03-2024)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16" w:history="1">
        <w:r>
          <w:rPr>
            <w:rFonts w:ascii="Arial" w:hAnsi="Arial" w:eastAsia="Arial" w:cs="Arial"/>
            <w:color w:val="155CAA"/>
            <w:u w:val="single"/>
          </w:rPr>
          <w:t xml:space="preserve">14 Project Samen aan de leiding (CDA, D66, VVD, Stadspartij 100%, S&amp;amp;S, PvhN, PVV, 19-3-2024)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55" w:history="1">
        <w:r>
          <w:rPr>
            <w:rFonts w:ascii="Arial" w:hAnsi="Arial" w:eastAsia="Arial" w:cs="Arial"/>
            <w:color w:val="155CAA"/>
            <w:u w:val="single"/>
          </w:rPr>
          <w:t xml:space="preserve">15 Proef verruiming bijzondere bijstand voor medische kosten (VVD, 8-4-2024)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55" w:history="1">
        <w:r>
          <w:rPr>
            <w:rFonts w:ascii="Arial" w:hAnsi="Arial" w:eastAsia="Arial" w:cs="Arial"/>
            <w:color w:val="155CAA"/>
            <w:u w:val="single"/>
          </w:rPr>
          <w:t xml:space="preserve">16 Marketing Groningen (D66, S&amp;amp;S, PvdA, 8-2-2024)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94" w:history="1">
        <w:r>
          <w:rPr>
            <w:rFonts w:ascii="Arial" w:hAnsi="Arial" w:eastAsia="Arial" w:cs="Arial"/>
            <w:color w:val="155CAA"/>
            <w:u w:val="single"/>
          </w:rPr>
          <w:t xml:space="preserve">17 Vervanging van het luchtalarmeringssysteem (Stadspartij 100%, 5-3-2024)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9"/>
      <w:r w:rsidRPr="00A448AC">
        <w:rPr>
          <w:rFonts w:ascii="Arial" w:hAnsi="Arial" w:cs="Arial"/>
          <w:b/>
          <w:bCs/>
          <w:color w:val="303F4C"/>
          <w:lang w:val="en-US"/>
        </w:rPr>
        <w:t>Toezicht op legaal wapenbezit (PVV, 26-4-2024)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(PVV, 26-4-2024)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Toezicht op legaal wapenbezit (PVV, 26-4-2024)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PVV over toezicht op legaal wapenbezit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3"/>
      <w:r w:rsidRPr="00A448AC">
        <w:rPr>
          <w:rFonts w:ascii="Arial" w:hAnsi="Arial" w:cs="Arial"/>
          <w:b/>
          <w:bCs/>
          <w:color w:val="303F4C"/>
          <w:lang w:val="en-US"/>
        </w:rPr>
        <w:t>Aanleg looppad Sterrebos (PvdD, GL, PvhN, S&amp;amp;S, CU, SP, D66, 4-4-24).pdf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GL, PvhN, S&amp;S, CU, SP, 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4-4-24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looppad Sterrebos (PvdD, GL, PvhN, S&amp;amp;S, CU, SP, D66, 4-4-24).pdf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PvdD, GL, CU, S&amp;amp;S, PvhN, SP en D66 over aanleg looppad Sterrebos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15"/>
      <w:r w:rsidRPr="00A448AC">
        <w:rPr>
          <w:rFonts w:ascii="Arial" w:hAnsi="Arial" w:cs="Arial"/>
          <w:b/>
          <w:bCs/>
          <w:color w:val="303F4C"/>
          <w:lang w:val="en-US"/>
        </w:rPr>
        <w:t>Geheimhouding (VVD, D66, Stadspartij 100%, S&amp;amp;S, CDA, PvhN, PVV, 19-3-2024)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D66, Stadspartij 100%, S&amp;S, CDA, PvhN, PVV, 19-3-2024)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(VVD, D66, Stadspartij 100%, S&amp;amp;S, CDA, PvhN, PVV, 19-3-2024)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VVD, Stadspartij 100%, D66, S&amp;amp;S, CDA, PvhN en PVV over Geheimhouding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43"/>
      <w:r w:rsidRPr="00A448AC">
        <w:rPr>
          <w:rFonts w:ascii="Arial" w:hAnsi="Arial" w:cs="Arial"/>
          <w:b/>
          <w:bCs/>
          <w:color w:val="303F4C"/>
          <w:lang w:val="en-US"/>
        </w:rPr>
        <w:t>Bedrijfsverplaatsing van Simmeren (CDA, Stadspartij 100%, PvhN, 8-3-2024)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100%, PvhN, 8-3-2024)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Bedrijfsverplaatsing van Simmeren (CDA, Stadspartij 100%, PvhN, 8-3-2024)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PvhN, Stadspartij 100% over bedrijfsverplaatsing Simmeren BV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29"/>
      <w:r w:rsidRPr="00A448AC">
        <w:rPr>
          <w:rFonts w:ascii="Arial" w:hAnsi="Arial" w:cs="Arial"/>
          <w:b/>
          <w:bCs/>
          <w:color w:val="303F4C"/>
          <w:lang w:val="en-US"/>
        </w:rPr>
        <w:t>Bezit commerciële verhuurpanden Gemeente Groningen (VVD, CDA, D66, Stadspartij 100% 21-3-2024)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CDA, D66, Stadspartij 100% 21-3-2024)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Bezit commerciële verhuurpanden Gemeente Groningen (VVD, CDA, D66, Stadspartij 100% 21-3-2024)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VVD, CDA, D66 en Stadspartij 100% voor Groningen over bezit commerciele verhuurpanden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86"/>
      <w:r w:rsidRPr="00A448AC">
        <w:rPr>
          <w:rFonts w:ascii="Arial" w:hAnsi="Arial" w:cs="Arial"/>
          <w:b/>
          <w:bCs/>
          <w:color w:val="303F4C"/>
          <w:lang w:val="en-US"/>
        </w:rPr>
        <w:t>Cameratoezicht en wapenbezit in Groningen ( CDA, Stadspartij 100%, VVD, PVV 24-4-2024)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 CDA, Stadspartij 100%, VVD, PVV 24-4-2024)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Cameratoezicht en wapenbezit in Groningen (CDA, Stadspartij 100%, VVD, PVV, 24-4-2024)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Cameratoezicht en wapenbezit in Groningen ( CDA, Stadspartij 100%, VVD, PVV 24-4-2024)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30"/>
      <w:r w:rsidRPr="00A448AC">
        <w:rPr>
          <w:rFonts w:ascii="Arial" w:hAnsi="Arial" w:cs="Arial"/>
          <w:b/>
          <w:bCs/>
          <w:color w:val="303F4C"/>
          <w:lang w:val="en-US"/>
        </w:rPr>
        <w:t>Energielabels bij woningcorporaties (CU, S&amp;amp;S, PvhN, PVV, VVD, GL, SP, D66, CDA, Stadspartij 100%, 22-2-24)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CU, S&amp;S, PvhN, PVV, VVD, GL, SP, D66, CDA, 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Energielabels Woningen (CU, S&amp;amp;S, PvhN, PVV, VVD, GL, SP, D66, CDA, Stadspartij 100% , 22-3-2024)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CU, S&amp;amp;S, PvhN, PVV, VVD, GL, SP, D66, CDA en Stadspartij 100% over foutieve energielabels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4"/>
      <w:r w:rsidRPr="00A448AC">
        <w:rPr>
          <w:rFonts w:ascii="Arial" w:hAnsi="Arial" w:cs="Arial"/>
          <w:b/>
          <w:bCs/>
          <w:color w:val="303F4C"/>
          <w:lang w:val="en-US"/>
        </w:rPr>
        <w:t>Stop Afval van Stad naar Wad (D66, GL, PvdD, PvhN, 5-4-24)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GL, PvdD, PvhN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5-4-24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10:47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 Afval van Stad naar Wad (D66, GL, PvdD, PvhN, 5-4-24)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D66, GL, PvdD en PvhN over Stop Afval van Stad naar Wad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31"/>
      <w:r w:rsidRPr="00A448AC">
        <w:rPr>
          <w:rFonts w:ascii="Arial" w:hAnsi="Arial" w:cs="Arial"/>
          <w:b/>
          <w:bCs/>
          <w:color w:val="303F4C"/>
          <w:lang w:val="en-US"/>
        </w:rPr>
        <w:t>Subsidie voor het isoleren van woningen (VVD, D66, 21-3-2024)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(VVD, D66, 21-3-2024)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voor het isoleren van woningen (VVD, D66, 21-3-2024)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VVD en D66 over isoleren van 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71"/>
      <w:r w:rsidRPr="00A448AC">
        <w:rPr>
          <w:rFonts w:ascii="Arial" w:hAnsi="Arial" w:cs="Arial"/>
          <w:b/>
          <w:bCs/>
          <w:color w:val="303F4C"/>
          <w:lang w:val="en-US"/>
        </w:rPr>
        <w:t>Aanpak van fietsendiefstal in Groningen (VVD, 22-4-2024)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5-6-24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van fietsendiefstal in Groningen (VVD, 22-4-2024)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VVD over aanpak van fietsendiefstal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85"/>
      <w:r w:rsidRPr="00A448AC">
        <w:rPr>
          <w:rFonts w:ascii="Arial" w:hAnsi="Arial" w:cs="Arial"/>
          <w:b/>
          <w:bCs/>
          <w:color w:val="303F4C"/>
          <w:lang w:val="en-US"/>
        </w:rPr>
        <w:t>Hotel Flonk ecologische compensatie (GL, 28-2-2024)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Hotel Flonk ecologische compensatie (GL, 28-2-2024)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36 RvO GroenLinks over niet genomen ecologische compensatiemaatregelen door hotel Flonk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Gebied Gemeenschappelijke Regeling Meerschap Paterswolde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Inrichtingsschets compenserende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14"/>
      <w:r w:rsidRPr="00A448AC">
        <w:rPr>
          <w:rFonts w:ascii="Arial" w:hAnsi="Arial" w:cs="Arial"/>
          <w:b/>
          <w:bCs/>
          <w:color w:val="303F4C"/>
          <w:lang w:val="en-US"/>
        </w:rPr>
        <w:t>Samenwonen zonder consequenties uitkering (PvdA, SP, 18-3-2024)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PvdA, 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Samenwonen zonder consequenties uitkering (PvdA, SP, 18-3-2024)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en SP over samenwonen en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13"/>
      <w:r w:rsidRPr="00A448AC">
        <w:rPr>
          <w:rFonts w:ascii="Arial" w:hAnsi="Arial" w:cs="Arial"/>
          <w:b/>
          <w:bCs/>
          <w:color w:val="303F4C"/>
          <w:lang w:val="en-US"/>
        </w:rPr>
        <w:t>Zorgen omtrent discriminatie Joodse studenten (D66, CDA, Stadspartij, CU, 15-03-2024)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D66, CDA, Stadspartij, 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omtrent discriminatie Joodse studenten (D66, CDA, Stadspartij, CU, 15-03-2024)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CDA, Stadspartij 100% en CU over zorgen toename discriminatie Joodse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16"/>
      <w:r w:rsidRPr="00A448AC">
        <w:rPr>
          <w:rFonts w:ascii="Arial" w:hAnsi="Arial" w:cs="Arial"/>
          <w:b/>
          <w:bCs/>
          <w:color w:val="303F4C"/>
          <w:lang w:val="en-US"/>
        </w:rPr>
        <w:t>Project Samen aan de leiding (CDA, D66, VVD, Stadspartij 100%, S&amp;amp;S, PvhN, PVV, 19-3-2024)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VVD, Stadspartij 100%, S&amp;S, PvhN, 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09:42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Samen aan de leiding (CDA, D66, VVD, Stadspartij 100%, S&amp;amp;S, PvhN, PVV, 19-3-2024)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S&amp;amp;S, Stadspartij 100%, PvhN, VVD en PVV over het project Samen aan de leiding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55"/>
      <w:r w:rsidRPr="00A448AC">
        <w:rPr>
          <w:rFonts w:ascii="Arial" w:hAnsi="Arial" w:cs="Arial"/>
          <w:b/>
          <w:bCs/>
          <w:color w:val="303F4C"/>
          <w:lang w:val="en-US"/>
        </w:rPr>
        <w:t>Proef verruiming bijzondere bijstand voor medische kosten (VVD, 8-4-2024)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15-5-24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Proef verruiming bijzondere bijstand voor medische kosten (VVD, 8-4-2024)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VVD over proef verruiming bijzondere bijstand voor medische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55"/>
      <w:r w:rsidRPr="00A448AC">
        <w:rPr>
          <w:rFonts w:ascii="Arial" w:hAnsi="Arial" w:cs="Arial"/>
          <w:b/>
          <w:bCs/>
          <w:color w:val="303F4C"/>
          <w:lang w:val="en-US"/>
        </w:rPr>
        <w:t>Marketing Groningen (D66, S&amp;amp;S, PvdA, 8-2-2024)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S&amp;S, PvdA, 8-2-2024)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4-4-24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 12:59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Marketing Groningen (D66, S&amp;amp;S, PvdA, 8-2-2024)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D66, S&amp;amp;S en PvdA over Toekomst Marketing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Lysias rapport WOO bij beantwoording vragen Toekomst Marketing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94"/>
      <w:r w:rsidRPr="00A448AC">
        <w:rPr>
          <w:rFonts w:ascii="Arial" w:hAnsi="Arial" w:cs="Arial"/>
          <w:b/>
          <w:bCs/>
          <w:color w:val="303F4C"/>
          <w:lang w:val="en-US"/>
        </w:rPr>
        <w:t>Vervanging van het luchtalarmeringssysteem (Stadspartij 100%, 5-3-2024)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van het luchtalarmeringssysteem (Stadspartij 100%, 5-3-2024)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over vervanging luchtalarmeringssysteem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oezicht-op-legaal-wapenbezit-PVV-26-4-2024.pdf" TargetMode="External" /><Relationship Id="rId25" Type="http://schemas.openxmlformats.org/officeDocument/2006/relationships/hyperlink" Target="https://gemeenteraad.groningen.nl//Documenten/Beantwoording-vragen-ex-art-36-RvO-van-de-PVV-over-toezicht-op-legaal-wapenbezit.pdf" TargetMode="External" /><Relationship Id="rId26" Type="http://schemas.openxmlformats.org/officeDocument/2006/relationships/hyperlink" Target="https://gemeenteraad.groningen.nl//Documenten/Aanleg-looppad-Sterrebos-PvdD-GL-PvhN-S-S-CU-SP-D66-4-4-24-pdf.pdf" TargetMode="External" /><Relationship Id="rId27" Type="http://schemas.openxmlformats.org/officeDocument/2006/relationships/hyperlink" Target="https://gemeenteraad.groningen.nl//Documenten/Beantwoording-vragen-ex-art-36-RvO-PvdD-GL-CU-S-S-PvhN-SP-en-D66-over-aanleg-looppad-Sterrebos.pdf" TargetMode="External" /><Relationship Id="rId28" Type="http://schemas.openxmlformats.org/officeDocument/2006/relationships/hyperlink" Target="https://gemeenteraad.groningen.nl//Documenten/Geheimhouding-VVD-D66-Stadspartij-100-S-S-CDA-PvhN-PVV-19-3-2024.pdf" TargetMode="External" /><Relationship Id="rId29" Type="http://schemas.openxmlformats.org/officeDocument/2006/relationships/hyperlink" Target="https://gemeenteraad.groningen.nl//Documenten/Beantwoording-vragen-ex-art-36-RvO-VVD-Stadspartij-100-D66-S-S-CDA-PvhN-en-PVV-over-Geheimhouding-gemeente.pdf" TargetMode="External" /><Relationship Id="rId36" Type="http://schemas.openxmlformats.org/officeDocument/2006/relationships/hyperlink" Target="https://gemeenteraad.groningen.nl//Documenten/Bedrijfsverplaatsing-van-Simmeren-CDA-Stadspartij-100-PvhN-8-3-2024.pdf" TargetMode="External" /><Relationship Id="rId37" Type="http://schemas.openxmlformats.org/officeDocument/2006/relationships/hyperlink" Target="https://gemeenteraad.groningen.nl//Documenten/Beantwoording-vragen-ex-art-36-RvO-CDA-PvhN-Stadspartij-100-over-bedrijfsverplaatsing-Simmeren-BV.pdf" TargetMode="External" /><Relationship Id="rId38" Type="http://schemas.openxmlformats.org/officeDocument/2006/relationships/hyperlink" Target="https://gemeenteraad.groningen.nl//Documenten/Bezit-commerciele-verhuurpanden-Gemeente-Groningen-VVD-CDA-D66-Stadspartij-100-21-3-2024.pdf" TargetMode="External" /><Relationship Id="rId39" Type="http://schemas.openxmlformats.org/officeDocument/2006/relationships/hyperlink" Target="https://gemeenteraad.groningen.nl//Documenten/Beantwoording-vragen-ex-art-36-RvO-van-VVD-CDA-D66-en-Stadspartij-100-voor-Groningen-over-bezit-commerciele-verhuurpanden-gemeente-Groningen.pdf" TargetMode="External" /><Relationship Id="rId40" Type="http://schemas.openxmlformats.org/officeDocument/2006/relationships/hyperlink" Target="https://gemeenteraad.groningen.nl//Documenten/Cameratoezicht-en-wapenbezit-in-Groningen-CDA-Stadspartij-100-VVD-PVV-24-4-2024-1.pdf" TargetMode="External" /><Relationship Id="rId41" Type="http://schemas.openxmlformats.org/officeDocument/2006/relationships/hyperlink" Target="https://gemeenteraad.groningen.nl//Documenten/Beantwoording-Cameratoezicht-en-wapenbezit-in-Groningen-CDA-Stadspartij-100-VVD-PVV-24-4-2024.pdf" TargetMode="External" /><Relationship Id="rId42" Type="http://schemas.openxmlformats.org/officeDocument/2006/relationships/hyperlink" Target="https://gemeenteraad.groningen.nl//Documenten/Energielabels-Woningen-CU-S-S-PvhN-PVV-VVD-GL-SP-D66-CDA-Stadspartij-100-22-3-2024.pdf" TargetMode="External" /><Relationship Id="rId43" Type="http://schemas.openxmlformats.org/officeDocument/2006/relationships/hyperlink" Target="https://gemeenteraad.groningen.nl//Documenten/Beantwoording-vragen-ex-art-36-RvO-CU-S-S-PvhN-PVV-VVD-GL-SP-D66-CDA-en-Stadspartij-100-over-foutieve-energielabels-sociale-huurwoningen.pdf" TargetMode="External" /><Relationship Id="rId44" Type="http://schemas.openxmlformats.org/officeDocument/2006/relationships/hyperlink" Target="https://gemeenteraad.groningen.nl//Documenten/Stop-Afval-van-Stad-naar-Wad-D66-GL-PvdD-PvhN-5-4-24.pdf" TargetMode="External" /><Relationship Id="rId45" Type="http://schemas.openxmlformats.org/officeDocument/2006/relationships/hyperlink" Target="https://gemeenteraad.groningen.nl//Documenten/Beantwoording-vragen-ex-art-36-RvO-van-D66-GL-PvdD-en-PvhN-over-Stop-Afval-van-Stad-naar-Wad.pdf" TargetMode="External" /><Relationship Id="rId46" Type="http://schemas.openxmlformats.org/officeDocument/2006/relationships/hyperlink" Target="https://gemeenteraad.groningen.nl//Documenten/Subsidie-voor-het-isoleren-van-woningen-VVD-D66-21-3-2024.pdf" TargetMode="External" /><Relationship Id="rId47" Type="http://schemas.openxmlformats.org/officeDocument/2006/relationships/hyperlink" Target="https://gemeenteraad.groningen.nl//Documenten/Beantwoording-vragen-ex-art-36-RvO-VVD-en-D66-over-isoleren-van-woningen.pdf" TargetMode="External" /><Relationship Id="rId54" Type="http://schemas.openxmlformats.org/officeDocument/2006/relationships/hyperlink" Target="https://gemeenteraad.groningen.nl//Documenten/Aanpak-van-fietsendiefstal-in-Groningen-VVD-22-4-2024.pdf" TargetMode="External" /><Relationship Id="rId55" Type="http://schemas.openxmlformats.org/officeDocument/2006/relationships/hyperlink" Target="https://gemeenteraad.groningen.nl//Documenten/Beantwoording-vragen-ex-art-36-RvO-van-de-VVD-over-aanpak-van-fietsendiefstal-Groningen.pdf" TargetMode="External" /><Relationship Id="rId56" Type="http://schemas.openxmlformats.org/officeDocument/2006/relationships/hyperlink" Target="https://gemeenteraad.groningen.nl//Documenten/Hotel-Flonk-ecologische-compensatie-GL-28-2-2024.pdf" TargetMode="External" /><Relationship Id="rId57" Type="http://schemas.openxmlformats.org/officeDocument/2006/relationships/hyperlink" Target="https://gemeenteraad.groningen.nl//Documenten/Beantwoording-vragen-ex-art-36-RvO-GroenLinks-over-niet-genomen-ecologische-compensatiemaatregelen-door-hotel-Flonk.pdf" TargetMode="External" /><Relationship Id="rId58" Type="http://schemas.openxmlformats.org/officeDocument/2006/relationships/hyperlink" Target="https://gemeenteraad.groningen.nl//Documenten/Bijlage/Bijlage-2-Gebied-Gemeenschappelijke-Regeling-Meerschap-Paterswolde-2016.pdf" TargetMode="External" /><Relationship Id="rId59" Type="http://schemas.openxmlformats.org/officeDocument/2006/relationships/hyperlink" Target="https://gemeenteraad.groningen.nl//Documenten/Bijlage/Bijlage-3-Inrichtingsschets-compenserende-maatregelen.pdf" TargetMode="External" /><Relationship Id="rId60" Type="http://schemas.openxmlformats.org/officeDocument/2006/relationships/hyperlink" Target="https://gemeenteraad.groningen.nl//Documenten/Samenwonen-zonder-consequenties-uitkering-PvdA-SP-18-3-2024.pdf" TargetMode="External" /><Relationship Id="rId61" Type="http://schemas.openxmlformats.org/officeDocument/2006/relationships/hyperlink" Target="https://gemeenteraad.groningen.nl//Documenten/Beantwoording-vragen-ex-art-36-RvO-PvdA-en-SP-over-samenwonen-en-bijstand.pdf" TargetMode="External" /><Relationship Id="rId62" Type="http://schemas.openxmlformats.org/officeDocument/2006/relationships/hyperlink" Target="https://gemeenteraad.groningen.nl//Documenten/Zorgen-omtrent-discriminatie-Joodse-studenten-D66-CDA-Stadspartij-CU-15-03-2024.pdf" TargetMode="External" /><Relationship Id="rId63" Type="http://schemas.openxmlformats.org/officeDocument/2006/relationships/hyperlink" Target="https://gemeenteraad.groningen.nl//Documenten/Beantwoording-vragen-ex-art-36-RvO-D66-CDA-Stadspartij-100-en-CU-over-zorgen-toename-discriminatie-Joodse-studenten.pdf" TargetMode="External" /><Relationship Id="rId64" Type="http://schemas.openxmlformats.org/officeDocument/2006/relationships/hyperlink" Target="https://gemeenteraad.groningen.nl//Documenten/Project-Samen-aan-de-leiding-CDA-D66-VVD-Stadspartij-100-S-S-PvhN-PVV-19-3-2024.pdf" TargetMode="External" /><Relationship Id="rId65" Type="http://schemas.openxmlformats.org/officeDocument/2006/relationships/hyperlink" Target="https://gemeenteraad.groningen.nl//Documenten/Beantwoording-vragen-ex-art-36-RvO-CDA-D66-S-S-Stadspartij-100-PvhN-VVD-en-PVV-over-het-project-Samen-aan-de-leiding.pdf" TargetMode="External" /><Relationship Id="rId66" Type="http://schemas.openxmlformats.org/officeDocument/2006/relationships/hyperlink" Target="https://gemeenteraad.groningen.nl//Documenten/Proef-verruiming-bijzondere-bijstand-voor-medische-kosten-VVD-8-4-2024.pdf" TargetMode="External" /><Relationship Id="rId67" Type="http://schemas.openxmlformats.org/officeDocument/2006/relationships/hyperlink" Target="https://gemeenteraad.groningen.nl//Documenten/Beantwoording-vragen-ex-art-36-RvO-VVD-over-proef-verruiming-bijzondere-bijstand-voor-medische-kosten.pdf" TargetMode="External" /><Relationship Id="rId68" Type="http://schemas.openxmlformats.org/officeDocument/2006/relationships/hyperlink" Target="https://gemeenteraad.groningen.nl//Documenten/Marketing-Groningen-D66-S-S-PvdA-8-2-2024.pdf" TargetMode="External" /><Relationship Id="rId69" Type="http://schemas.openxmlformats.org/officeDocument/2006/relationships/hyperlink" Target="https://gemeenteraad.groningen.nl//Documenten/Beantwoording-vragen-ex-art-36-RvO-D66-S-S-en-PvdA-over-Toekomst-Marketing-Groningen.pdf" TargetMode="External" /><Relationship Id="rId70" Type="http://schemas.openxmlformats.org/officeDocument/2006/relationships/hyperlink" Target="https://gemeenteraad.groningen.nl//Documenten/Bijlage/Bijlage-Lysias-rapport-WOO-bij-beantwoording-vragen-Toekomst-Marketing-Groningen.pdf" TargetMode="External" /><Relationship Id="rId71" Type="http://schemas.openxmlformats.org/officeDocument/2006/relationships/hyperlink" Target="https://gemeenteraad.groningen.nl//Documenten/Vervanging-van-het-luchtalarmeringssysteem-Stadspartij-100-5-3-2024.pdf" TargetMode="External" /><Relationship Id="rId78" Type="http://schemas.openxmlformats.org/officeDocument/2006/relationships/hyperlink" Target="https://gemeenteraad.groningen.nl//Documenten/Beantwoording-vragen-ex-art-36-RvO-Stadspartij-100-over-vervanging-luchtalarmerings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