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4763" text:style-name="Internet_20_link" text:visited-style-name="Visited_20_Internet_20_Link">
              <text:span text:style-name="ListLabel_20_28">
                <text:span text:style-name="T8">1 De afwerking van het groen rondom de Ring-Zuid (CU, 20-6-2025)</text:span>
              </text:span>
            </text:a>
          </text:p>
        </text:list-item>
        <text:list-item>
          <text:p text:style-name="P2">
            <text:a xlink:type="simple" xlink:href="#14719" text:style-name="Internet_20_link" text:visited-style-name="Visited_20_Internet_20_Link">
              <text:span text:style-name="ListLabel_20_28">
                <text:span text:style-name="T8">2 Een veilige roeibaan in Groningen (CDA, 23-6-2025)</text:span>
              </text:span>
            </text:a>
          </text:p>
        </text:list-item>
        <text:list-item>
          <text:p text:style-name="P2">
            <text:a xlink:type="simple" xlink:href="#14733" text:style-name="Internet_20_link" text:visited-style-name="Visited_20_Internet_20_Link">
              <text:span text:style-name="ListLabel_20_28">
                <text:span text:style-name="T8">3 Inzamelingspunten t.b.v. statiegeld (S&amp;amp;S, D66, GL, 4-6-2025)</text:span>
              </text:span>
            </text:a>
          </text:p>
        </text:list-item>
        <text:list-item>
          <text:p text:style-name="P2">
            <text:a xlink:type="simple" xlink:href="#14749" text:style-name="Internet_20_link" text:visited-style-name="Visited_20_Internet_20_Link">
              <text:span text:style-name="ListLabel_20_28">
                <text:span text:style-name="T8">4 Onderverhuur van kamers en huizen van woningcorporaties (PVV, 16-6-2025)</text:span>
              </text:span>
            </text:a>
          </text:p>
        </text:list-item>
        <text:list-item>
          <text:p text:style-name="P2">
            <text:a xlink:type="simple" xlink:href="#14744" text:style-name="Internet_20_link" text:visited-style-name="Visited_20_Internet_20_Link">
              <text:span text:style-name="ListLabel_20_28">
                <text:span text:style-name="T8">5 Van Ketwich Verschuurlaan – Nieuwbouw appartementencomplex (GL, PvdD, 11-6-2025)</text:span>
              </text:span>
            </text:a>
          </text:p>
        </text:list-item>
        <text:list-item>
          <text:p text:style-name="P2">
            <text:a xlink:type="simple" xlink:href="#14652" text:style-name="Internet_20_link" text:visited-style-name="Visited_20_Internet_20_Link">
              <text:span text:style-name="ListLabel_20_28">
                <text:span text:style-name="T8">
                  6 Beleidsregel 
                  <text:s/>
                  ‘investeringen met publieke middelen in private activiteiten’ (S&amp;amp;S, D66, GL, 6-5-2025)
                </text:span>
              </text:span>
            </text:a>
          </text:p>
        </text:list-item>
        <text:list-item>
          <text:p text:style-name="P2">
            <text:a xlink:type="simple" xlink:href="#14673" text:style-name="Internet_20_link" text:visited-style-name="Visited_20_Internet_20_Link">
              <text:span text:style-name="ListLabel_20_28">
                <text:span text:style-name="T8">7 Stroomstoringen en Cyberaanvallen Tijd voor een Weerbare Regio (D66, VVD, 9-5-2025)</text:span>
              </text:span>
            </text:a>
          </text:p>
        </text:list-item>
        <text:list-item>
          <text:p text:style-name="P2">
            <text:a xlink:type="simple" xlink:href="#14736" text:style-name="Internet_20_link" text:visited-style-name="Visited_20_Internet_20_Link">
              <text:span text:style-name="ListLabel_20_28">
                <text:span text:style-name="T8">8 MBO traineeships gemeente Groningen (D66, 6-6-25)</text:span>
              </text:span>
            </text:a>
          </text:p>
        </text:list-item>
        <text:list-item>
          <text:p text:style-name="P2">
            <text:a xlink:type="simple" xlink:href="#14683" text:style-name="Internet_20_link" text:visited-style-name="Visited_20_Internet_20_Link">
              <text:span text:style-name="ListLabel_20_28">
                <text:span text:style-name="T8">9 De algemene voorziening het Odensehuis Groningen (PvdA, CU, PvhN, GL, CDA, SP, 14-5-2025)</text:span>
              </text:span>
            </text:a>
          </text:p>
        </text:list-item>
        <text:list-item>
          <text:p text:style-name="P2">
            <text:a xlink:type="simple" xlink:href="#14671" text:style-name="Internet_20_link" text:visited-style-name="Visited_20_Internet_20_Link">
              <text:span text:style-name="ListLabel_20_28">
                <text:span text:style-name="T8">10 De mogelijke gevolgen van OV-bezuinigingen voor de bereikbaarheid van de gemeente Groningen (Stadspartij 100%, 8-5-2025)</text:span>
              </text:span>
            </text:a>
          </text:p>
        </text:list-item>
        <text:list-item>
          <text:p text:style-name="P2">
            <text:a xlink:type="simple" xlink:href="#14672" text:style-name="Internet_20_link" text:visited-style-name="Visited_20_Internet_20_Link">
              <text:span text:style-name="ListLabel_20_28">
                <text:span text:style-name="T8">11 Fondsenzoeker voor verenigingen en maatschappelijke initiatieven (CDA, 9-5-2025)</text:span>
              </text:span>
            </text:a>
          </text:p>
        </text:list-item>
        <text:list-item>
          <text:p text:style-name="P2">
            <text:a xlink:type="simple" xlink:href="#14674" text:style-name="Internet_20_link" text:visited-style-name="Visited_20_Internet_20_Link">
              <text:span text:style-name="ListLabel_20_28">
                <text:span text:style-name="T8">12 Laden en lossen Reitdiephavenplein (Stadspartij 100% 9-5-2025)</text:span>
              </text:span>
            </text:a>
          </text:p>
        </text:list-item>
        <text:list-item>
          <text:p text:style-name="P2" loext:marker-style-name="T5">
            <text:a xlink:type="simple" xlink:href="#14670" text:style-name="Internet_20_link" text:visited-style-name="Visited_20_Internet_20_Link">
              <text:span text:style-name="ListLabel_20_28">
                <text:span text:style-name="T8">13 Verkeerssituatie AZC Sint Petersburgweg (Stadspartij 100%, 8-5-2025)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63"/>
        De afwerking van het groen rondom de Ring-Zuid (CU, 20-6-2025)
        <text:bookmark-end text:name="14763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(CU, 20-6-2025)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9-7-25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ext:soft-page-break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09-07-2025 14:06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De afwerking van het groen rondom de Ring-Zuid (CU, 20-6-2025)
              <text:span text:style-name="T3"/>
            </text:p>
            <text:p text:style-name="P7"/>
          </table:table-cell>
          <table:table-cell table:style-name="Table5.A2" office:value-type="string">
            <text:p text:style-name="P8">26-06-2025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122,28 KB</text:p>
          </table:table-cell>
          <table:table-cell table:style-name="Table5.A2" office:value-type="string">
            <text:p text:style-name="P33">
              <text:a xlink:type="simple" xlink:href="https://gemeenteraad.groningen.nl//Documenten/De-afwerking-van-het-groen-rondom-de-Ring-Zuid-CU-20-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CU over groen Ring Zuid afronding en oplevering
              <text:span text:style-name="T3"/>
            </text:p>
            <text:p text:style-name="P7"/>
          </table:table-cell>
          <table:table-cell table:style-name="Table5.A2" office:value-type="string">
            <text:p text:style-name="P8">09-07-2025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123,10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U-over-groen-Ring-Zuid-afronding-en-oplev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9"/>
        Een veilige roeibaan in Groningen (CDA, 23-6-2025)
        <text:bookmark-end text:name="14719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CDA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23-6-2025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25-6-25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Een veilige roeibaan in Groningen (CDA, 23-6-2025)
              <text:span text:style-name="T3"/>
            </text:p>
            <text:p text:style-name="P7"/>
          </table:table-cell>
          <table:table-cell table:style-name="Table8.A2" office:value-type="string">
            <text:p text:style-name="P8">02-06-2025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8.A2" office:value-type="string">
            <text:p text:style-name="P33">
              <text:a xlink:type="simple" xlink:href="https://gemeenteraad.groningen.nl//Documenten/Een-veilige-roeibaan-in-Groningen-CDA-23-6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van CDA over een veilige roeibaan in Groningen
              <text:span text:style-name="T3"/>
            </text:p>
            <text:p text:style-name="P7"/>
          </table:table-cell>
          <table:table-cell table:style-name="Table8.A2" office:value-type="string">
            <text:p text:style-name="P8">25-06-2025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148,98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van-CDA-over-een-veilige-roeibaan-in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733"/>
        Inzamelingspunten t.b.v. statiegeld (S&amp;amp;S, D66, GL, 4-6-2025)
        <text:bookmark-end text:name="14733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S&amp;S, D66, GL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4-6-2025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25-6-25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25-06-2025 10:34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Inzamelingspunten t.b.v. statiegeld (S&amp;amp;S, D66, GL, 4-6-2025)
              <text:span text:style-name="T3"/>
            </text:p>
            <text:p text:style-name="P7"/>
          </table:table-cell>
          <table:table-cell table:style-name="Table11.A2" office:value-type="string">
            <text:p text:style-name="P8">04-06-2025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188,86 KB</text:p>
          </table:table-cell>
          <table:table-cell table:style-name="Table11.A2" office:value-type="string">
            <text:p text:style-name="P33">
              <text:a xlink:type="simple" xlink:href="https://gemeenteraad.groningen.nl//Documenten/Inzamelingspunten-t-b-v-statiegeld-S-S-D66-GL-4-6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S&amp;amp;S, D66 en GL over inzamelingspunten Statiegeld
              <text:span text:style-name="T3"/>
            </text:p>
            <text:p text:style-name="P7"/>
          </table:table-cell>
          <table:table-cell table:style-name="Table11.A2" office:value-type="string">
            <text:p text:style-name="P8">25-06-2025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97,93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S-S-D66-en-GL-over-inzamelingspunten-Statieg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49"/>
        Onderverhuur van kamers en huizen van woningcorporaties (PVV, 16-6-2025)
        <text:bookmark-end text:name="14749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(PVV, 16-6-2025)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9-7-25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09-07-2025 10:22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Illegale onderverhuur van kamers en huizen van woningcorporaties (PVV, 16-6-2025)
              <text:span text:style-name="T3"/>
            </text:p>
            <text:p text:style-name="P7"/>
          </table:table-cell>
          <table:table-cell table:style-name="Table14.A2" office:value-type="string">
            <text:p text:style-name="P8">17-06-2025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112,82 KB</text:p>
          </table:table-cell>
          <table:table-cell table:style-name="Table14.A2" office:value-type="string">
            <text:p text:style-name="P33">
              <text:a xlink:type="simple" xlink:href="https://gemeenteraad.groningen.nl//Documenten/Illegale-onderverhuur-van-kamers-en-huizen-van-woningcorporaties-PVV-16-6-20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PVV ex art. 36 RvO inzake illegale onderverhuur van kamers en huizen van woningcorporaties
              <text:span text:style-name="T3"/>
            </text:p>
            <text:p text:style-name="P7"/>
          </table:table-cell>
          <table:table-cell table:style-name="Table14.A2" office:value-type="string">
            <text:p text:style-name="P8">09-07-2025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99,74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schriftelijke-vragen-PVV-ex-art-36-RvO-inzake-illegale-onderverhuur-van-kamers-en-huizen-van-woningcorporati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44"/>
        Van Ketwich Verschuurlaan – Nieuwbouw appartementencomplex (GL, PvdD, 11-6-2025)
        <text:bookmark-end text:name="14744"/>
      </text:h>
      <text:p text:style-name="P27">
        <draw:frame draw:style-name="fr2" draw:name="Image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(GL, PvdD, 11-6-2025)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2-7-25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02-07-2025 10:54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Van Ketwich Verschuurlaan – Nieuwbouw appartementencomplex (GL, PvdD, 11-6-2025)
              <text:span text:style-name="T3"/>
            </text:p>
            <text:p text:style-name="P7"/>
          </table:table-cell>
          <table:table-cell table:style-name="Table17.A2" office:value-type="string">
            <text:p text:style-name="P8">12-06-2025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80,34 KB</text:p>
          </table:table-cell>
          <table:table-cell table:style-name="Table17.A2" office:value-type="string">
            <text:p text:style-name="P33">
              <text:a xlink:type="simple" xlink:href="https://gemeenteraad.groningen.nl//Documenten/Van-Ketwich-Verschuurlaan-Nieuwbouw-appartementencomplex-GL-PvdD-11-6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PvdD en GL over Van Ketwich Verschuurlaan - Nieuwbouw appartementencomplex
              <text:span text:style-name="T3"/>
            </text:p>
            <text:p text:style-name="P7"/>
          </table:table-cell>
          <table:table-cell table:style-name="Table17.A2" office:value-type="string">
            <text:p text:style-name="P8">02-07-2025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PvdD-en-GL-over-Van-Ketwich-Verschuurlaan-Nieuwbouw-appartementencomplex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652"/>
        Beleidsregel 
        <text:s/>
        ‘investeringen met publieke middelen in private activiteiten’ (S&amp;amp;S, D66, GL, 6-5-2025)
        <text:bookmark-end text:name="14652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(S&amp;S, D66, GL, 6-5-2025)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11-6-25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11-06-2025 11:08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Beleidsregel ‘investeringen met publieke middelen in private activiteiten’ (S&amp;amp;S, D66, GL, 6-5-2025)
              <text:span text:style-name="T3"/>
            </text:p>
            <text:p text:style-name="P7"/>
          </table:table-cell>
          <table:table-cell table:style-name="Table20.A2" office:value-type="string">
            <text:p text:style-name="P8">06-05-2025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130,42 KB</text:p>
          </table:table-cell>
          <table:table-cell table:style-name="Table20.A2" office:value-type="string">
            <text:p text:style-name="P33">
              <text:a xlink:type="simple" xlink:href="https://gemeenteraad.groningen.nl//Documenten/Beleidsregel-investeringen-met-publieke-middelen-in-private-activiteiten-S-S-D66-GL-6-5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van S&amp;amp;S, D66 en GL over beleidsregel Investeren met publieke middelen in private activiteiten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108,92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S-S-D66-en-GL-over-beleidsregel-Investeren-met-publieke-middelen-in-private-activitei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3"/>
        Stroomstoringen en Cyberaanvallen Tijd voor een Weerbare Regio (D66, VVD, 9-5-2025)
        <text:bookmark-end text:name="14673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D66, VVD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9-5-2025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11-6-25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11-06-2025 11:02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ext:soft-page-break/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Stroomstoringen en Cyberaanvallen Tijd voor een Weerbare Regio (D66, VVD, 9-5-2025)
              <text:span text:style-name="T3"/>
            </text:p>
            <text:p text:style-name="P7"/>
          </table:table-cell>
          <table:table-cell table:style-name="Table23.A2" office:value-type="string">
            <text:p text:style-name="P8">13-05-2025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187,17 KB</text:p>
          </table:table-cell>
          <table:table-cell table:style-name="Table23.A2" office:value-type="string">
            <text:p text:style-name="P33">
              <text:a xlink:type="simple" xlink:href="https://gemeenteraad.groningen.nl//Documenten/Stroomstoringen-en-Cyberaanvallen-Tijd-voor-een-Weerbare-Regio-D66-VVD-9-5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art.36 RvO D66 &amp;amp; VVD over Stroomstoringen en Cyberaanvallen Tijd voor een Weerbare Regio
              <text:span text:style-name="T3"/>
            </text:p>
            <text:p text:style-name="P7"/>
          </table:table-cell>
          <table:table-cell table:style-name="Table23.A2" office:value-type="string">
            <text:p text:style-name="P8">11-06-2025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111,69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D66-VVD-over-Stroomstoringen-en-Cyberaanvallen-Tijd-voor-een-Weerbare-Regi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36"/>
        MBO traineeships gemeente Groningen (D66, 6-6-25)
        <text:bookmark-end text:name="14736"/>
      </text:h>
      <text:p text:style-name="P27">
        <draw:frame draw:style-name="fr2" draw:name="Image3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D66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6-6-25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2-7-25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02-07-2025 13:42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MBO Traineeships gemeente Groningen (D66, 6-6-25)
              <text:span text:style-name="T3"/>
            </text:p>
            <text:p text:style-name="P7"/>
          </table:table-cell>
          <table:table-cell table:style-name="Table26.A2" office:value-type="string">
            <text:p text:style-name="P8">06-06-2025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116,15 KB</text:p>
          </table:table-cell>
          <table:table-cell table:style-name="Table26.A2" office:value-type="string">
            <text:p text:style-name="P33">
              <text:a xlink:type="simple" xlink:href="https://gemeenteraad.groningen.nl//Documenten/MBO-Traineeships-gemeente-Groningen-D66-6-6-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van D66 over traineeships voor mbo-talent binnen de gemeente Groningen
              <text:span text:style-name="T3"/>
            </text:p>
            <text:p text:style-name="P7">
              <text:soft-page-break/>
            </text:p>
          </table:table-cell>
          <table:table-cell table:style-name="Table26.A2" office:value-type="string">
            <text:p text:style-name="P8">02-07-2025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D66-over-traineeships-voor-mbo-talent-binnen-de-gemeente-Gr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83"/>
        De algemene voorziening het Odensehuis Groningen (PvdA, CU, PvhN, GL, CDA, SP, 14-5-2025)
        <text:bookmark-end text:name="14683"/>
      </text:h>
      <text:p text:style-name="P27">
        <draw:frame draw:style-name="fr2" draw:name="Image4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(PvdA, CU, PvhN, GL, CDA, SP, 14-5-2025)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04-06-2025 13:43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De algemene voorziening het Odensehuis Groningen (PvdA, CU, PvhN, GL, CDA, SP, 14-5-2025)
              <text:span text:style-name="T3"/>
            </text:p>
            <text:p text:style-name="P7"/>
          </table:table-cell>
          <table:table-cell table:style-name="Table29.A2" office:value-type="string">
            <text:p text:style-name="P8">14-05-2025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29.A2" office:value-type="string">
            <text:p text:style-name="P33">
              <text:a xlink:type="simple" xlink:href="https://gemeenteraad.groningen.nl//Documenten/De-algemene-voorziening-het-Odensehuis-Groningen-PvdA-CU-PvhN-GL-CDA-SP-14-5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art. 36 RvO van PvdA, CU, PvhN, GL, CDA en SP over de algemene voorziening het Odensehuis Groningen
              <text:span text:style-name="T3"/>
            </text:p>
            <text:p text:style-name="P7"/>
          </table:table-cell>
          <table:table-cell table:style-name="Table29.A2" office:value-type="string">
            <text:p text:style-name="P8">04-06-2025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95,67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van-PvdA-CU-PvhN-GL-CDA-en-SP-over-de-algemene-voorziening-het-Odensehuis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1"/>
        De mogelijke gevolgen van OV-bezuinigingen voor de bereikbaarheid van de gemeente Groningen (Stadspartij 100%, 8-5-2025)
        <text:bookmark-end text:name="14671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(Stadspartij 100%, 8-5-2025)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ext:soft-page-break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04-06-2025 11:58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De mogelijke gevolgen van OV-bezuinigingen voor de bereikbaarheid van de gemeente Groningen (Stadspartij 100%, 8-5-2025)
              <text:span text:style-name="T3"/>
            </text:p>
            <text:p text:style-name="P7"/>
          </table:table-cell>
          <table:table-cell table:style-name="Table32.A2" office:value-type="string">
            <text:p text:style-name="P8">13-05-2025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108,85 KB</text:p>
          </table:table-cell>
          <table:table-cell table:style-name="Table32.A2" office:value-type="string">
            <text:p text:style-name="P33">
              <text:a xlink:type="simple" xlink:href="https://gemeenteraad.groningen.nl//Documenten/De-mogelijke-gevolgen-van-OV-bezuinigingen-voor-de-bereikbaarheid-van-de-gemeente-Groningen-Stadspartij-100-8-5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ex. art. 36 RvO Stadspartij 100% voor Groningen over gevolgen landelijke OV-bezuinigingen voor bereikbaarheid gemeente Groningen
              <text:span text:style-name="T3"/>
            </text:p>
            <text:p text:style-name="P7"/>
          </table:table-cell>
          <table:table-cell table:style-name="Table32.A2" office:value-type="string">
            <text:p text:style-name="P8">04-06-2025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152,89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Stadspartij-100-voor-Groningen-over-gevolgen-landelijke-OV-bezuinigingen-voor-bereikbaarheid-gemeente-Gron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2"/>
        Fondsenzoeker voor verenigingen en maatschappelijke initiatieven (CDA, 9-5-2025)
        <text:bookmark-end text:name="14672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CDA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9-5-2025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04-06-2025 09:49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Fondsenzoeker voor verenigingen en maatschappelijke initiatieven (CDA, 9-5-2025)
              <text:span text:style-name="T3"/>
            </text:p>
            <text:p text:style-name="P7"/>
          </table:table-cell>
          <table:table-cell table:style-name="Table35.A2" office:value-type="string">
            <text:p text:style-name="P8">13-05-2025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283,21 KB</text:p>
          </table:table-cell>
          <table:table-cell table:style-name="Table35.A2" office:value-type="string">
            <text:p text:style-name="P33">
              <text:a xlink:type="simple" xlink:href="https://gemeenteraad.groningen.nl//Documenten/Fondsenzoeker-voor-verenigingen-en-maatschappelijke-initiatieven-CDA-9-5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CDA over fondsenzoeker voor verenigingen en maatschappelijke initiatieven
              <text:span text:style-name="T3"/>
            </text:p>
            <text:p text:style-name="P7"/>
          </table:table-cell>
          <table:table-cell table:style-name="Table35.A2" office:value-type="string">
            <text:p text:style-name="P8">04-06-2025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108,69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CDA-over-fondsenzoeker-voor-verenigingen-en-maatschappelijke-initiati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4"/>
        Laden en lossen Reitdiephavenplein (Stadspartij 100% 9-5-2025)
        <text:bookmark-end text:name="14674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Stadspartij 100%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9-5-2025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04-06-2025 10:38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Laden en lossen Reitdiephavenplein (Stadspartij 100% 9-5-2025)
              <text:span text:style-name="T3"/>
            </text:p>
            <text:p text:style-name="P7"/>
          </table:table-cell>
          <table:table-cell table:style-name="Table38.A2" office:value-type="string">
            <text:p text:style-name="P8">13-05-2025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108,85 KB</text:p>
          </table:table-cell>
          <table:table-cell table:style-name="Table38.A2" office:value-type="string">
            <text:p text:style-name="P33">
              <text:a xlink:type="simple" xlink:href="https://gemeenteraad.groningen.nl//Documenten/Laden-en-lossen-Reitdiephavenplein-Stadspartij-100-9-5-20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van Stadspartij 100% voor Groningen over laden en lossen Reitdiephavenplein
              <text:span text:style-name="T3"/>
            </text:p>
            <text:p text:style-name="P7"/>
          </table:table-cell>
          <table:table-cell table:style-name="Table38.A2" office:value-type="string">
            <text:p text:style-name="P8">04-06-2025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46,27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36-RvO-van-Stadspartij-100-voor-Groningen-over-laden-en-lossen-Reitdiephavenplei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0"/>
        <text:soft-page-break/>
        Verkeerssituatie AZC Sint Petersburgweg (Stadspartij 100%, 8-5-2025)
        <text:bookmark-end text:name="14670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(Stadspartij 100%, 8-5-2025)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04-06-2025 09:52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Verkeerssituatie AZC Sint Petersburgweg (Stadspartij 100%, 8-5-2025)
              <text:span text:style-name="T3"/>
            </text:p>
            <text:p text:style-name="P7"/>
          </table:table-cell>
          <table:table-cell table:style-name="Table41.A2" office:value-type="string">
            <text:p text:style-name="P8">13-05-2025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112,71 KB</text:p>
          </table:table-cell>
          <table:table-cell table:style-name="Table41.A2" office:value-type="string">
            <text:p text:style-name="P33">
              <text:a xlink:type="simple" xlink:href="https://gemeenteraad.groningen.nl//Documenten/Verkeerssituatie-AZC-Sint-Petersburgweg-Stadspartij-100-8-5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ex. art. 36 RvO van Stadspartij 100% voor Groningen over de veiligheid en infrastructuur Sint-Petersburgweg i.v.m. komst AZC
              <text:span text:style-name="T3"/>
            </text:p>
            <text:p text:style-name="P7"/>
          </table:table-cell>
          <table:table-cell table:style-name="Table41.A2" office:value-type="string">
            <text:p text:style-name="P8">04-06-2025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88,35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van-Stadspartij-100-voor-Groningen-over-de-veiligheid-en-infrastructuur-Sint-Petersburgweg-i-v-m-komst-AZ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1" meta:image-count="67" meta:object-count="0" meta:page-count="10" meta:paragraph-count="422" meta:word-count="1144" meta:character-count="7958" meta:non-whitespace-character-count="7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