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29" text:style-name="Internet_20_link" text:visited-style-name="Visited_20_Internet_20_Link">
              <text:span text:style-name="ListLabel_20_28">
                <text:span text:style-name="T8">1 Het kopen op afbetaling in Groningen (CU, CDA, PvdD, PvdA 4-10-2024/13-2-2025)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29"/>
        Het kopen op afbetaling in Groningen (CU, CDA, PvdD, PvdA 4-10-2024/13-2-2025)
        <text:bookmark-end text:name="145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CU, CDA, PvdD, PvdA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(4-10-2024/13-2-2025)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5-3-25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05-03-2025 12:38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Het kopen op afbetaling in Groningen (CU, CDA, PvdD, PvdA 4-10-202413-2-2025)
              <text:span text:style-name="T3"/>
            </text:p>
            <text:p text:style-name="P7"/>
          </table:table-cell>
          <table:table-cell table:style-name="Table5.A2" office:value-type="string">
            <text:p text:style-name="P8">13-02-2025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168,83 KB</text:p>
          </table:table-cell>
          <table:table-cell table:style-name="Table5.A2" office:value-type="string">
            <text:p text:style-name="P33">
              <text:a xlink:type="simple" xlink:href="https://gemeenteraad.groningen.nl//Documenten/Het-kopen-op-afbetaling-in-Groningen-CU-CDA-PvdD-PvdA-4-10-202413-2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CU, PvdD, CDA en PvdA over mogelijke Buy Now Pay Later kopen op afbetaling in Groningse winkelstraten
              <text:span text:style-name="T3"/>
            </text:p>
            <text:p text:style-name="P7"/>
          </table:table-cell>
          <table:table-cell table:style-name="Table5.A2" office:value-type="string">
            <text:p text:style-name="P8">05-03-2025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104,87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CU-PvdD-CDA-en-PvdA-over-mogelijke-Buy-Now-Pay-Later-kopen-op-afbetaling-in-Groningse-winkelstr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15" meta:character-count="762" meta:non-whitespace-character-count="6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