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73" text:style-name="Internet_20_link" text:visited-style-name="Visited_20_Internet_20_Link">
              <text:span text:style-name="ListLabel_20_28">
                <text:span text:style-name="T8">1 Het voorkomen van weghalen van nieuwe groenvoorzieningen (D66, 11-9-2023)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73"/>
        Het voorkomen van weghalen van nieuwe groenvoorzieningen (D66, 11-9-2023)
        <text:bookmark-end text:name="136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(D66, 11-9-2023)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4-10-23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04-10-2023 10:58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Het voorkomen van weghalen van nieuwe groenvoorzieningen
              <text:span text:style-name="T3"/>
            </text:p>
            <text:p text:style-name="P7"/>
          </table:table-cell>
          <table:table-cell table:style-name="Table5.A2" office:value-type="string">
            <text:p text:style-name="P8">12-09-2023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57,21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Het-voorkomen-van-weghalen-van-nieuwe-groenvoorzi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D66 over het voorkomen van het weghalen van nieuwe groenvoorzieningen
              <text:span text:style-name="T3"/>
            </text:p>
            <text:p text:style-name="P7"/>
          </table:table-cell>
          <table:table-cell table:style-name="Table5.A2" office:value-type="string">
            <text:p text:style-name="P8">04-10-2023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42,36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D66-over-het-voorkomen-van-het-weghalen-van-nieuwe-groenvoorzi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4" meta:character-count="655" meta:non-whitespace-character-count="5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