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57" text:style-name="Internet_20_link" text:visited-style-name="Visited_20_Internet_20_Link">
              <text:span text:style-name="ListLabel_20_28">
                <text:span text:style-name="T8">1 Ingetrokken - Indicatiestelling in de sociale sector. (SP, 1-11-2021)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57"/>
        Ingetrokken - Indicatiestelling in de sociale sector. (SP, 1-11-2021)
        <text:bookmark-end text:name="126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1-11-2021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16-11-2021 17:00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Indicatiestelling in de sociale sector. (SP, 1-11-2021)
              <text:span text:style-name="T3"/>
            </text:p>
            <text:p text:style-name="P7"/>
          </table:table-cell>
          <table:table-cell table:style-name="Table5.A2" office:value-type="string">
            <text:p text:style-name="P8">01-11-2021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Indicatiestelling-in-de-sociale-sector-SP-1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1" meta:character-count="499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