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08:27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736" text:style-name="Internet_20_link" text:visited-style-name="Visited_20_Internet_20_Link">
              <text:span text:style-name="ListLabel_20_28">
                <text:span text:style-name="T8">1 MBO traineeships gemeente Groningen (D66, 6-6-25)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736"/>
        MBO traineeships gemeente Groningen (D66, 6-6-25)
        <text:bookmark-end text:name="1473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D66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6-6-25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2-7-25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02-07-2025 13:42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MBO Traineeships gemeente Groningen (D66, 6-6-25)
              <text:span text:style-name="T3"/>
            </text:p>
            <text:p text:style-name="P7"/>
          </table:table-cell>
          <table:table-cell table:style-name="Table5.A2" office:value-type="string">
            <text:p text:style-name="P8">06-06-2025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116,15 KB</text:p>
          </table:table-cell>
          <table:table-cell table:style-name="Table5.A2" office:value-type="string">
            <text:p text:style-name="P33">
              <text:a xlink:type="simple" xlink:href="https://gemeenteraad.groningen.nl//Documenten/MBO-Traineeships-gemeente-Groningen-D66-6-6-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36 RvO van D66 over traineeships voor mbo-talent binnen de gemeente Groningen
              <text:span text:style-name="T3"/>
            </text:p>
            <text:p text:style-name="P7"/>
          </table:table-cell>
          <table:table-cell table:style-name="Table5.A2" office:value-type="string">
            <text:p text:style-name="P8">02-07-2025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116,47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van-D66-over-traineeships-voor-mbo-talent-binnen-de-gemeente-Gr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89" meta:character-count="609" meta:non-whitespace-character-count="5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437101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437101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