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81" text:style-name="Internet_20_link" text:visited-style-name="Visited_20_Internet_20_Link">
              <text:span text:style-name="ListLabel_20_28">
                <text:span text:style-name="T8">1 NL alert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81"/>
        NL alert
        <text:bookmark-end text:name="111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NL alert.pdf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NL-al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VVD ex art 38 RvO over technische problemen versturen NL Alert.pdf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131,82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VVD-ex-art-38-RvO-over-technische-problemen-versturen-NL-Al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393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