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51" text:style-name="Internet_20_link" text:visited-style-name="Visited_20_Internet_20_Link">
              <text:span text:style-name="ListLabel_20_28">
                <text:span text:style-name="T8">1 Persbericht over 'Duurzame onkruidbestrijding' (PvdD, 27-10-2021)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51"/>
        Persbericht over 'Duurzame onkruidbestrijding' (PvdD, 27-10-2021)
        <text:bookmark-end text:name="126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27-10-2021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17-11-2021 10:05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Persbericht over Duurzame onkruidbestrijding (PvdD, 27-10-2021)
              <text:span text:style-name="T3"/>
            </text:p>
            <text:p text:style-name="P7"/>
          </table:table-cell>
          <table:table-cell table:style-name="Table5.A2" office:value-type="string">
            <text:p text:style-name="P8">27-10-2021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ersbericht-over-Duurzame-onkruidbestrijding-PvdD-27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PvdD over een persbericht over duurzame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17-11-2021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PvdD-over-een-persbericht-over-duurzame-onkruidbestrij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652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