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67" text:style-name="Internet_20_link" text:visited-style-name="Visited_20_Internet_20_Link">
              <text:span text:style-name="ListLabel_20_28">
                <text:span text:style-name="T8">1 Reactie Lefier over klachten bewoners Indische Buurt (SP, 24-8-2023)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67"/>
        Reactie Lefier over klachten bewoners Indische Buurt (SP, 24-8-2023)
        <text:bookmark-end text:name="136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24-8-2023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27-9-2023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27-09-2023 11:35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Reactie Lefier over klachten bewoners Indische Buurt (SP, 24-8-2023)
              <text:span text:style-name="T3"/>
            </text:p>
            <text:p text:style-name="P7"/>
          </table:table-cell>
          <table:table-cell table:style-name="Table5.A2" office:value-type="string">
            <text:p text:style-name="P8">24-08-2023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56,79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Reactie-Lefier-over-klachten-bewoners-Indische-Buurt-SP-24-8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SP over reactie Lefier over klachten bewoners Indische Buurt
              <text:span text:style-name="T3"/>
            </text:p>
            <text:p text:style-name="P7"/>
          </table:table-cell>
          <table:table-cell table:style-name="Table5.A2" office:value-type="string">
            <text:p text:style-name="P8">27-09-2023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74,27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SP-over-reactie-Lefier-over-klachten-bewoners-Indische-Buu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7" meta:character-count="660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