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00:14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67" text:style-name="Internet_20_link" text:visited-style-name="Visited_20_Internet_20_Link">
              <text:span text:style-name="ListLabel_20_28">
                <text:span text:style-name="T8">1 Roofvogelshows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67"/>
        Roofvogelshows
        <text:bookmark-end text:name="1116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Roofvogelshows.pdf
              <text:span text:style-name="T3"/>
            </text:p>
            <text:p text:style-name="P7"/>
          </table:table-cell>
          <table:table-cell table:style-name="Table4.A2" office:value-type="string">
            <text:p text:style-name="P8">11-06-2019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97,94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Roofvogelshow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 38 RvO PvdD over het houden van roofvogelshows.pdf
              <text:span text:style-name="T3"/>
            </text:p>
            <text:p text:style-name="P7"/>
          </table:table-cell>
          <table:table-cell table:style-name="Table4.A2" office:value-type="string">
            <text:p text:style-name="P8">11-06-2019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71,91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38-RvO-PvdD-over-het-houden-van-roofvogelshow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0" meta:character-count="401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1865617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1865617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