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03:18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6" text:style-name="Internet_20_link" text:visited-style-name="Visited_20_Internet_20_Link">
              <text:span text:style-name="ListLabel_20_28">
                <text:span text:style-name="T8">1 Schriftelijke vragen over frietkraam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6"/>
        Schriftelijke vragen over frietkraam
        <text:bookmark-end text:name="42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over frietkraam.pdf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chriftelijke-vragen-over-frietkra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over frietkraam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over-frietkraa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40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