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2" text:style-name="Internet_20_link" text:visited-style-name="Visited_20_Internet_20_Link">
              <text:span text:style-name="ListLabel_20_28">
                <text:span text:style-name="T8">1 Stand van zaken geothermie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2"/>
        Stand van zaken geothermie
        <text:bookmark-end text:name="6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geothermie.pdf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tand-van-zaken-geotherm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geothermie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390,48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nd-van-zaken-geothermi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01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